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7004" w:rsidRPr="00262F32" w:rsidRDefault="004F7004" w:rsidP="004F7004">
      <w:pPr>
        <w:jc w:val="center"/>
        <w:rPr>
          <w:b/>
          <w:sz w:val="22"/>
        </w:rPr>
      </w:pPr>
      <w:bookmarkStart w:id="0" w:name="_GoBack"/>
      <w:bookmarkEnd w:id="0"/>
      <w:r w:rsidRPr="00262F32">
        <w:rPr>
          <w:b/>
          <w:noProof/>
          <w:sz w:val="22"/>
          <w:lang w:eastAsia="es-PE"/>
        </w:rPr>
        <w:drawing>
          <wp:inline distT="0" distB="0" distL="0" distR="0">
            <wp:extent cx="1724025" cy="1724025"/>
            <wp:effectExtent l="0" t="0" r="9525" b="9525"/>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línica.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4611" cy="1724611"/>
                    </a:xfrm>
                    <a:prstGeom prst="rect">
                      <a:avLst/>
                    </a:prstGeom>
                  </pic:spPr>
                </pic:pic>
              </a:graphicData>
            </a:graphic>
          </wp:inline>
        </w:drawing>
      </w:r>
    </w:p>
    <w:p w:rsidR="004F7004" w:rsidRPr="00262F32" w:rsidRDefault="004F7004" w:rsidP="004F7004">
      <w:pPr>
        <w:jc w:val="center"/>
        <w:rPr>
          <w:b/>
          <w:sz w:val="22"/>
        </w:rPr>
      </w:pPr>
    </w:p>
    <w:p w:rsidR="004F7004" w:rsidRPr="00262F32" w:rsidRDefault="004F7004" w:rsidP="004F7004">
      <w:pPr>
        <w:jc w:val="center"/>
        <w:rPr>
          <w:b/>
          <w:sz w:val="22"/>
        </w:rPr>
      </w:pPr>
    </w:p>
    <w:p w:rsidR="004F7004" w:rsidRPr="00262F32" w:rsidRDefault="004F7004" w:rsidP="004F7004">
      <w:pPr>
        <w:jc w:val="center"/>
        <w:rPr>
          <w:b/>
          <w:sz w:val="22"/>
        </w:rPr>
      </w:pPr>
    </w:p>
    <w:p w:rsidR="00D60DD2" w:rsidRDefault="00D60DD2" w:rsidP="004F7004">
      <w:pPr>
        <w:jc w:val="center"/>
        <w:rPr>
          <w:b/>
          <w:sz w:val="32"/>
          <w:szCs w:val="32"/>
        </w:rPr>
      </w:pPr>
      <w:r w:rsidRPr="00973EB2">
        <w:rPr>
          <w:b/>
          <w:sz w:val="32"/>
          <w:szCs w:val="32"/>
        </w:rPr>
        <w:t xml:space="preserve">Cartilla para </w:t>
      </w:r>
      <w:r w:rsidR="00AE0981">
        <w:rPr>
          <w:b/>
          <w:sz w:val="32"/>
          <w:szCs w:val="32"/>
        </w:rPr>
        <w:t xml:space="preserve">docentes </w:t>
      </w:r>
      <w:r w:rsidR="00DC3536" w:rsidRPr="00973EB2">
        <w:rPr>
          <w:b/>
          <w:sz w:val="32"/>
          <w:szCs w:val="32"/>
        </w:rPr>
        <w:t xml:space="preserve">que tengan a su cargo estudiantes </w:t>
      </w:r>
      <w:r w:rsidR="00A34A38" w:rsidRPr="00973EB2">
        <w:rPr>
          <w:b/>
          <w:sz w:val="32"/>
          <w:szCs w:val="32"/>
        </w:rPr>
        <w:t xml:space="preserve">con </w:t>
      </w:r>
      <w:r w:rsidRPr="00973EB2">
        <w:rPr>
          <w:b/>
          <w:sz w:val="32"/>
          <w:szCs w:val="32"/>
        </w:rPr>
        <w:t>discapacidad</w:t>
      </w:r>
    </w:p>
    <w:p w:rsidR="00973EB2" w:rsidRDefault="00973EB2" w:rsidP="004F7004">
      <w:pPr>
        <w:jc w:val="center"/>
        <w:rPr>
          <w:b/>
          <w:sz w:val="32"/>
          <w:szCs w:val="32"/>
        </w:rPr>
      </w:pPr>
    </w:p>
    <w:p w:rsidR="00973EB2" w:rsidRDefault="00973EB2" w:rsidP="004F7004">
      <w:pPr>
        <w:jc w:val="center"/>
        <w:rPr>
          <w:b/>
          <w:sz w:val="32"/>
          <w:szCs w:val="32"/>
        </w:rPr>
      </w:pPr>
    </w:p>
    <w:p w:rsidR="00973EB2" w:rsidRDefault="00973EB2" w:rsidP="004F7004">
      <w:pPr>
        <w:jc w:val="center"/>
        <w:rPr>
          <w:b/>
          <w:sz w:val="32"/>
          <w:szCs w:val="32"/>
        </w:rPr>
      </w:pPr>
    </w:p>
    <w:p w:rsidR="00973EB2" w:rsidRDefault="00973EB2" w:rsidP="004F7004">
      <w:pPr>
        <w:jc w:val="center"/>
        <w:rPr>
          <w:b/>
          <w:sz w:val="32"/>
          <w:szCs w:val="32"/>
        </w:rPr>
      </w:pPr>
    </w:p>
    <w:p w:rsidR="00973EB2" w:rsidRDefault="00973EB2" w:rsidP="004F7004">
      <w:pPr>
        <w:jc w:val="center"/>
        <w:rPr>
          <w:b/>
          <w:sz w:val="32"/>
          <w:szCs w:val="32"/>
        </w:rPr>
      </w:pPr>
    </w:p>
    <w:p w:rsidR="00973EB2" w:rsidRDefault="00973EB2" w:rsidP="004F7004">
      <w:pPr>
        <w:jc w:val="center"/>
        <w:rPr>
          <w:b/>
          <w:sz w:val="32"/>
          <w:szCs w:val="32"/>
        </w:rPr>
      </w:pPr>
    </w:p>
    <w:p w:rsidR="00973EB2" w:rsidRDefault="00973EB2" w:rsidP="004F7004">
      <w:pPr>
        <w:jc w:val="center"/>
        <w:rPr>
          <w:b/>
          <w:sz w:val="32"/>
          <w:szCs w:val="32"/>
        </w:rPr>
      </w:pPr>
    </w:p>
    <w:p w:rsidR="00973EB2" w:rsidRDefault="00973EB2" w:rsidP="004F7004">
      <w:pPr>
        <w:jc w:val="center"/>
        <w:rPr>
          <w:b/>
          <w:sz w:val="32"/>
          <w:szCs w:val="32"/>
        </w:rPr>
      </w:pPr>
    </w:p>
    <w:p w:rsidR="00973EB2" w:rsidRDefault="00973EB2" w:rsidP="004F7004">
      <w:pPr>
        <w:jc w:val="center"/>
        <w:rPr>
          <w:b/>
          <w:sz w:val="32"/>
          <w:szCs w:val="32"/>
        </w:rPr>
      </w:pPr>
    </w:p>
    <w:p w:rsidR="00973EB2" w:rsidRDefault="00973EB2" w:rsidP="004F7004">
      <w:pPr>
        <w:jc w:val="center"/>
        <w:rPr>
          <w:b/>
          <w:sz w:val="32"/>
          <w:szCs w:val="32"/>
        </w:rPr>
      </w:pPr>
    </w:p>
    <w:p w:rsidR="00973EB2" w:rsidRDefault="00973EB2" w:rsidP="004F7004">
      <w:pPr>
        <w:jc w:val="center"/>
        <w:rPr>
          <w:b/>
          <w:sz w:val="32"/>
          <w:szCs w:val="32"/>
        </w:rPr>
      </w:pPr>
    </w:p>
    <w:p w:rsidR="00973EB2" w:rsidRDefault="00973EB2" w:rsidP="004F7004">
      <w:pPr>
        <w:jc w:val="center"/>
        <w:rPr>
          <w:b/>
          <w:sz w:val="32"/>
          <w:szCs w:val="32"/>
        </w:rPr>
      </w:pPr>
    </w:p>
    <w:p w:rsidR="00973EB2" w:rsidRDefault="00973EB2" w:rsidP="004F7004">
      <w:pPr>
        <w:jc w:val="center"/>
        <w:rPr>
          <w:b/>
          <w:sz w:val="32"/>
          <w:szCs w:val="32"/>
        </w:rPr>
      </w:pPr>
    </w:p>
    <w:p w:rsidR="00973EB2" w:rsidRDefault="00973EB2" w:rsidP="004F7004">
      <w:pPr>
        <w:jc w:val="center"/>
        <w:rPr>
          <w:b/>
          <w:sz w:val="32"/>
          <w:szCs w:val="32"/>
        </w:rPr>
      </w:pPr>
    </w:p>
    <w:p w:rsidR="00973EB2" w:rsidRDefault="00973EB2" w:rsidP="004F7004">
      <w:pPr>
        <w:jc w:val="center"/>
        <w:rPr>
          <w:b/>
          <w:sz w:val="32"/>
          <w:szCs w:val="32"/>
        </w:rPr>
      </w:pPr>
    </w:p>
    <w:p w:rsidR="00973EB2" w:rsidRDefault="00973EB2" w:rsidP="004F7004">
      <w:pPr>
        <w:jc w:val="center"/>
        <w:rPr>
          <w:b/>
          <w:sz w:val="32"/>
          <w:szCs w:val="32"/>
        </w:rPr>
      </w:pPr>
    </w:p>
    <w:p w:rsidR="00973EB2" w:rsidRDefault="00973EB2" w:rsidP="004F7004">
      <w:pPr>
        <w:jc w:val="center"/>
        <w:rPr>
          <w:b/>
          <w:sz w:val="32"/>
          <w:szCs w:val="32"/>
        </w:rPr>
      </w:pPr>
    </w:p>
    <w:p w:rsidR="00973EB2" w:rsidRDefault="00973EB2" w:rsidP="004F7004">
      <w:pPr>
        <w:jc w:val="center"/>
        <w:rPr>
          <w:b/>
          <w:sz w:val="32"/>
          <w:szCs w:val="32"/>
        </w:rPr>
      </w:pPr>
    </w:p>
    <w:p w:rsidR="00973EB2" w:rsidRDefault="00973EB2" w:rsidP="004F7004">
      <w:pPr>
        <w:jc w:val="center"/>
        <w:rPr>
          <w:b/>
          <w:sz w:val="16"/>
          <w:szCs w:val="16"/>
        </w:rPr>
      </w:pPr>
    </w:p>
    <w:p w:rsidR="00973EB2" w:rsidRPr="009F46F5" w:rsidRDefault="00973EB2" w:rsidP="009F46F5">
      <w:pPr>
        <w:rPr>
          <w:sz w:val="16"/>
          <w:szCs w:val="16"/>
        </w:rPr>
      </w:pPr>
      <w:r w:rsidRPr="00973EB2">
        <w:rPr>
          <w:sz w:val="16"/>
          <w:szCs w:val="16"/>
        </w:rPr>
        <w:t>Documento elaborado por</w:t>
      </w:r>
      <w:r w:rsidR="009F46F5">
        <w:rPr>
          <w:sz w:val="16"/>
          <w:szCs w:val="16"/>
        </w:rPr>
        <w:t xml:space="preserve"> </w:t>
      </w:r>
      <w:r w:rsidR="00650C1A" w:rsidRPr="009F46F5">
        <w:rPr>
          <w:sz w:val="16"/>
          <w:szCs w:val="16"/>
        </w:rPr>
        <w:t>Renato Constantino</w:t>
      </w:r>
      <w:r w:rsidR="009F46F5" w:rsidRPr="009F46F5">
        <w:rPr>
          <w:sz w:val="16"/>
          <w:szCs w:val="16"/>
        </w:rPr>
        <w:t xml:space="preserve"> Caycho</w:t>
      </w:r>
      <w:r w:rsidR="00650C1A" w:rsidRPr="009F46F5">
        <w:rPr>
          <w:sz w:val="16"/>
          <w:szCs w:val="16"/>
        </w:rPr>
        <w:t xml:space="preserve">, miembro de </w:t>
      </w:r>
      <w:r w:rsidRPr="009F46F5">
        <w:rPr>
          <w:sz w:val="16"/>
          <w:szCs w:val="16"/>
        </w:rPr>
        <w:t xml:space="preserve">la </w:t>
      </w:r>
      <w:r w:rsidR="006E28CF">
        <w:rPr>
          <w:sz w:val="16"/>
          <w:szCs w:val="16"/>
        </w:rPr>
        <w:t>Clínica Jurídica de Acciones de Interés P</w:t>
      </w:r>
      <w:r w:rsidR="009C1F0C" w:rsidRPr="009C1F0C">
        <w:rPr>
          <w:sz w:val="16"/>
          <w:szCs w:val="16"/>
        </w:rPr>
        <w:t>úblico</w:t>
      </w:r>
      <w:r w:rsidRPr="009F46F5">
        <w:rPr>
          <w:sz w:val="16"/>
          <w:szCs w:val="16"/>
        </w:rPr>
        <w:t xml:space="preserve"> de la </w:t>
      </w:r>
      <w:r w:rsidR="00BA5E5F">
        <w:rPr>
          <w:sz w:val="16"/>
          <w:szCs w:val="16"/>
        </w:rPr>
        <w:t xml:space="preserve">Facultad de Derecho de la </w:t>
      </w:r>
      <w:r w:rsidRPr="009F46F5">
        <w:rPr>
          <w:sz w:val="16"/>
          <w:szCs w:val="16"/>
        </w:rPr>
        <w:t>PUCP</w:t>
      </w:r>
      <w:r w:rsidR="009C1F0C">
        <w:rPr>
          <w:sz w:val="16"/>
          <w:szCs w:val="16"/>
        </w:rPr>
        <w:t xml:space="preserve"> – sección de Discapacidad y Derechos Humanos</w:t>
      </w:r>
      <w:r w:rsidR="009F46F5" w:rsidRPr="009F46F5">
        <w:rPr>
          <w:sz w:val="16"/>
          <w:szCs w:val="16"/>
        </w:rPr>
        <w:t xml:space="preserve">, bajo la dirección de Renata Bregaglio, </w:t>
      </w:r>
      <w:r w:rsidR="009F46F5">
        <w:rPr>
          <w:sz w:val="16"/>
          <w:szCs w:val="16"/>
        </w:rPr>
        <w:t>docente a cargo</w:t>
      </w:r>
      <w:r w:rsidRPr="009F46F5">
        <w:rPr>
          <w:sz w:val="16"/>
          <w:szCs w:val="16"/>
        </w:rPr>
        <w:t>. Agradecemos los comentarios realizados por el profesor Luis Miguel del Águila para la realización de este documento</w:t>
      </w:r>
    </w:p>
    <w:p w:rsidR="004F7004" w:rsidRPr="00561E8D" w:rsidRDefault="00D60DD2" w:rsidP="001F2CDE">
      <w:pPr>
        <w:rPr>
          <w:b/>
          <w:sz w:val="22"/>
        </w:rPr>
      </w:pPr>
      <w:r w:rsidRPr="00973EB2">
        <w:rPr>
          <w:sz w:val="32"/>
          <w:szCs w:val="32"/>
        </w:rPr>
        <w:br w:type="page"/>
      </w:r>
      <w:r w:rsidR="004F7004" w:rsidRPr="00561E8D">
        <w:rPr>
          <w:b/>
          <w:sz w:val="22"/>
        </w:rPr>
        <w:lastRenderedPageBreak/>
        <w:t>Índice</w:t>
      </w:r>
    </w:p>
    <w:p w:rsidR="004F7004" w:rsidRPr="00262F32" w:rsidRDefault="004F7004" w:rsidP="001F2CDE">
      <w:pPr>
        <w:rPr>
          <w:sz w:val="22"/>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79"/>
        <w:gridCol w:w="4342"/>
      </w:tblGrid>
      <w:tr w:rsidR="004F7004" w:rsidRPr="00262F32" w:rsidTr="00561E8D">
        <w:tc>
          <w:tcPr>
            <w:tcW w:w="4489" w:type="dxa"/>
          </w:tcPr>
          <w:p w:rsidR="004F7004" w:rsidRPr="00262F32" w:rsidRDefault="004F7004" w:rsidP="001F2CDE">
            <w:pPr>
              <w:rPr>
                <w:sz w:val="22"/>
              </w:rPr>
            </w:pPr>
            <w:r w:rsidRPr="00262F32">
              <w:rPr>
                <w:sz w:val="22"/>
              </w:rPr>
              <w:t>¿Cómo entender la discapacidad?</w:t>
            </w:r>
          </w:p>
        </w:tc>
        <w:tc>
          <w:tcPr>
            <w:tcW w:w="4489" w:type="dxa"/>
          </w:tcPr>
          <w:p w:rsidR="004F7004" w:rsidRPr="00262F32" w:rsidRDefault="00561E8D" w:rsidP="00561E8D">
            <w:pPr>
              <w:jc w:val="right"/>
              <w:rPr>
                <w:sz w:val="22"/>
              </w:rPr>
            </w:pPr>
            <w:r>
              <w:rPr>
                <w:sz w:val="22"/>
              </w:rPr>
              <w:t xml:space="preserve">Pág. </w:t>
            </w:r>
            <w:r w:rsidR="00616B33">
              <w:rPr>
                <w:sz w:val="22"/>
              </w:rPr>
              <w:t>3</w:t>
            </w:r>
          </w:p>
        </w:tc>
      </w:tr>
      <w:tr w:rsidR="00561E8D" w:rsidRPr="00262F32" w:rsidTr="00561E8D">
        <w:tc>
          <w:tcPr>
            <w:tcW w:w="4489" w:type="dxa"/>
          </w:tcPr>
          <w:p w:rsidR="00561E8D" w:rsidRPr="00262F32" w:rsidRDefault="00561E8D" w:rsidP="001F2CDE">
            <w:pPr>
              <w:rPr>
                <w:sz w:val="22"/>
              </w:rPr>
            </w:pPr>
          </w:p>
        </w:tc>
        <w:tc>
          <w:tcPr>
            <w:tcW w:w="4489" w:type="dxa"/>
          </w:tcPr>
          <w:p w:rsidR="00561E8D" w:rsidRDefault="00561E8D" w:rsidP="00561E8D">
            <w:pPr>
              <w:jc w:val="right"/>
              <w:rPr>
                <w:sz w:val="22"/>
              </w:rPr>
            </w:pPr>
          </w:p>
        </w:tc>
      </w:tr>
      <w:tr w:rsidR="004F7004" w:rsidRPr="00262F32" w:rsidTr="00561E8D">
        <w:tc>
          <w:tcPr>
            <w:tcW w:w="4489" w:type="dxa"/>
          </w:tcPr>
          <w:p w:rsidR="004F7004" w:rsidRDefault="000B7F42" w:rsidP="001F2CDE">
            <w:pPr>
              <w:rPr>
                <w:sz w:val="22"/>
              </w:rPr>
            </w:pPr>
            <w:r w:rsidRPr="000B7F42">
              <w:rPr>
                <w:sz w:val="22"/>
              </w:rPr>
              <w:t>¿Cómo tratar a un</w:t>
            </w:r>
            <w:r w:rsidR="00616B33">
              <w:rPr>
                <w:sz w:val="22"/>
              </w:rPr>
              <w:t>/a e</w:t>
            </w:r>
            <w:r w:rsidRPr="000B7F42">
              <w:rPr>
                <w:sz w:val="22"/>
              </w:rPr>
              <w:t>studiante con discapacidad?</w:t>
            </w:r>
          </w:p>
          <w:p w:rsidR="000B7F42" w:rsidRPr="00262F32" w:rsidRDefault="000B7F42" w:rsidP="001F2CDE">
            <w:pPr>
              <w:rPr>
                <w:sz w:val="22"/>
              </w:rPr>
            </w:pPr>
          </w:p>
        </w:tc>
        <w:tc>
          <w:tcPr>
            <w:tcW w:w="4489" w:type="dxa"/>
          </w:tcPr>
          <w:p w:rsidR="004F7004" w:rsidRPr="00262F32" w:rsidRDefault="00561E8D" w:rsidP="00561E8D">
            <w:pPr>
              <w:jc w:val="right"/>
              <w:rPr>
                <w:sz w:val="22"/>
              </w:rPr>
            </w:pPr>
            <w:r>
              <w:rPr>
                <w:sz w:val="22"/>
              </w:rPr>
              <w:t xml:space="preserve">Pág. </w:t>
            </w:r>
            <w:r w:rsidR="00616B33">
              <w:rPr>
                <w:sz w:val="22"/>
              </w:rPr>
              <w:t>4</w:t>
            </w:r>
          </w:p>
        </w:tc>
      </w:tr>
      <w:tr w:rsidR="004F7004" w:rsidRPr="00262F32" w:rsidTr="00561E8D">
        <w:tc>
          <w:tcPr>
            <w:tcW w:w="4489" w:type="dxa"/>
          </w:tcPr>
          <w:p w:rsidR="004F7004" w:rsidRPr="00262F32" w:rsidRDefault="004F7004" w:rsidP="004F7004">
            <w:pPr>
              <w:rPr>
                <w:sz w:val="22"/>
              </w:rPr>
            </w:pPr>
            <w:r w:rsidRPr="00262F32">
              <w:rPr>
                <w:sz w:val="22"/>
              </w:rPr>
              <w:t>¿Qué puedo hacer como profesor</w:t>
            </w:r>
            <w:r w:rsidR="00616B33">
              <w:rPr>
                <w:sz w:val="22"/>
              </w:rPr>
              <w:t>/a</w:t>
            </w:r>
            <w:r w:rsidRPr="00262F32">
              <w:rPr>
                <w:sz w:val="22"/>
              </w:rPr>
              <w:t xml:space="preserve"> si tengo en mi clase un</w:t>
            </w:r>
            <w:r w:rsidR="00616B33">
              <w:rPr>
                <w:sz w:val="22"/>
              </w:rPr>
              <w:t>/a</w:t>
            </w:r>
            <w:r w:rsidRPr="00262F32">
              <w:rPr>
                <w:sz w:val="22"/>
              </w:rPr>
              <w:t xml:space="preserve"> estudiante con discapacidad?</w:t>
            </w:r>
          </w:p>
          <w:p w:rsidR="004F7004" w:rsidRPr="00262F32" w:rsidRDefault="004F7004" w:rsidP="001F2CDE">
            <w:pPr>
              <w:rPr>
                <w:sz w:val="22"/>
              </w:rPr>
            </w:pPr>
          </w:p>
        </w:tc>
        <w:tc>
          <w:tcPr>
            <w:tcW w:w="4489" w:type="dxa"/>
          </w:tcPr>
          <w:p w:rsidR="004F7004" w:rsidRPr="00262F32" w:rsidRDefault="00561E8D" w:rsidP="00561E8D">
            <w:pPr>
              <w:jc w:val="right"/>
              <w:rPr>
                <w:sz w:val="22"/>
              </w:rPr>
            </w:pPr>
            <w:r>
              <w:rPr>
                <w:sz w:val="22"/>
              </w:rPr>
              <w:t xml:space="preserve">Pág. </w:t>
            </w:r>
            <w:r w:rsidR="00616B33">
              <w:rPr>
                <w:sz w:val="22"/>
              </w:rPr>
              <w:t>5</w:t>
            </w:r>
          </w:p>
        </w:tc>
      </w:tr>
    </w:tbl>
    <w:p w:rsidR="004F7004" w:rsidRPr="00262F32" w:rsidRDefault="004F7004" w:rsidP="001F2CDE">
      <w:pPr>
        <w:rPr>
          <w:sz w:val="22"/>
        </w:rPr>
      </w:pPr>
    </w:p>
    <w:p w:rsidR="006705EA" w:rsidRPr="00262F32" w:rsidRDefault="006705EA" w:rsidP="001F2CDE">
      <w:pPr>
        <w:rPr>
          <w:sz w:val="22"/>
        </w:rPr>
      </w:pPr>
    </w:p>
    <w:p w:rsidR="004F7004" w:rsidRPr="00262F32" w:rsidRDefault="004F7004">
      <w:pPr>
        <w:rPr>
          <w:sz w:val="22"/>
        </w:rPr>
      </w:pPr>
      <w:r w:rsidRPr="00262F32">
        <w:rPr>
          <w:sz w:val="22"/>
        </w:rPr>
        <w:br w:type="page"/>
      </w:r>
    </w:p>
    <w:p w:rsidR="00D60DD2" w:rsidRPr="00262F32" w:rsidRDefault="00D60DD2" w:rsidP="001F2CDE">
      <w:pPr>
        <w:rPr>
          <w:b/>
          <w:sz w:val="22"/>
        </w:rPr>
      </w:pPr>
      <w:r w:rsidRPr="00262F32">
        <w:rPr>
          <w:b/>
          <w:sz w:val="22"/>
        </w:rPr>
        <w:lastRenderedPageBreak/>
        <w:t>1. ¿</w:t>
      </w:r>
      <w:r w:rsidR="004F7004" w:rsidRPr="00262F32">
        <w:rPr>
          <w:b/>
          <w:sz w:val="22"/>
        </w:rPr>
        <w:t xml:space="preserve">Cómo entender </w:t>
      </w:r>
      <w:r w:rsidRPr="00262F32">
        <w:rPr>
          <w:b/>
          <w:sz w:val="22"/>
        </w:rPr>
        <w:t>la discapacidad?</w:t>
      </w:r>
    </w:p>
    <w:p w:rsidR="00D60DD2" w:rsidRPr="00262F32" w:rsidRDefault="00D60DD2" w:rsidP="001F2CDE">
      <w:pPr>
        <w:rPr>
          <w:sz w:val="22"/>
        </w:rPr>
      </w:pPr>
    </w:p>
    <w:p w:rsidR="00262F32" w:rsidRPr="00262F32" w:rsidRDefault="00D60DD2" w:rsidP="001F2CDE">
      <w:pPr>
        <w:rPr>
          <w:sz w:val="22"/>
        </w:rPr>
      </w:pPr>
      <w:r w:rsidRPr="00262F32">
        <w:rPr>
          <w:sz w:val="22"/>
        </w:rPr>
        <w:t xml:space="preserve">Tradicionalmente se ha entendido la discapacidad como los impedimentos físicos, sensoriales o mentales que </w:t>
      </w:r>
      <w:r w:rsidR="00262F32" w:rsidRPr="00262F32">
        <w:rPr>
          <w:sz w:val="22"/>
        </w:rPr>
        <w:t xml:space="preserve">tenían ciertas </w:t>
      </w:r>
      <w:r w:rsidRPr="00262F32">
        <w:rPr>
          <w:sz w:val="22"/>
        </w:rPr>
        <w:t>persona</w:t>
      </w:r>
      <w:r w:rsidR="00262F32" w:rsidRPr="00262F32">
        <w:rPr>
          <w:sz w:val="22"/>
        </w:rPr>
        <w:t>s</w:t>
      </w:r>
      <w:r w:rsidRPr="00262F32">
        <w:rPr>
          <w:sz w:val="22"/>
        </w:rPr>
        <w:t xml:space="preserve">. </w:t>
      </w:r>
      <w:r w:rsidR="00262F32" w:rsidRPr="00262F32">
        <w:rPr>
          <w:sz w:val="22"/>
        </w:rPr>
        <w:t>Es decir, la discapacidad ponía énfasis en una condición que se encontraba en la persona, y que le impedía realizar determinadas actividades.</w:t>
      </w:r>
    </w:p>
    <w:p w:rsidR="00262F32" w:rsidRPr="00262F32" w:rsidRDefault="00262F32" w:rsidP="001F2CDE">
      <w:pPr>
        <w:rPr>
          <w:sz w:val="22"/>
        </w:rPr>
      </w:pPr>
    </w:p>
    <w:p w:rsidR="00D60DD2" w:rsidRPr="00262F32" w:rsidRDefault="00262F32" w:rsidP="001F2CDE">
      <w:pPr>
        <w:rPr>
          <w:sz w:val="22"/>
        </w:rPr>
      </w:pPr>
      <w:r w:rsidRPr="00262F32">
        <w:rPr>
          <w:sz w:val="22"/>
        </w:rPr>
        <w:t xml:space="preserve">No obstante, </w:t>
      </w:r>
      <w:r>
        <w:rPr>
          <w:sz w:val="22"/>
        </w:rPr>
        <w:t xml:space="preserve">la discapacidad viene siendo entendida como </w:t>
      </w:r>
      <w:r w:rsidR="00AB193E">
        <w:rPr>
          <w:sz w:val="22"/>
        </w:rPr>
        <w:t xml:space="preserve">el resultado de </w:t>
      </w:r>
      <w:r w:rsidR="00D60DD2" w:rsidRPr="00262F32">
        <w:rPr>
          <w:sz w:val="22"/>
        </w:rPr>
        <w:t xml:space="preserve">la interacción </w:t>
      </w:r>
      <w:r>
        <w:rPr>
          <w:sz w:val="22"/>
        </w:rPr>
        <w:t>entre</w:t>
      </w:r>
      <w:r w:rsidR="00D60DD2" w:rsidRPr="00262F32">
        <w:rPr>
          <w:sz w:val="22"/>
        </w:rPr>
        <w:t xml:space="preserve"> la deficiencia </w:t>
      </w:r>
      <w:r>
        <w:rPr>
          <w:sz w:val="22"/>
        </w:rPr>
        <w:t xml:space="preserve">que puede tener una persona y las barreras generadas por </w:t>
      </w:r>
      <w:r w:rsidR="00D60DD2" w:rsidRPr="00262F32">
        <w:rPr>
          <w:sz w:val="22"/>
        </w:rPr>
        <w:t>la sociedad. Así, la Convención sobre los Derechos de las Personas con Discapacidad de Naciones Unidas</w:t>
      </w:r>
      <w:r w:rsidR="00D60DD2" w:rsidRPr="00262F32">
        <w:rPr>
          <w:rStyle w:val="Refdenotaalpie"/>
          <w:sz w:val="22"/>
        </w:rPr>
        <w:footnoteReference w:id="1"/>
      </w:r>
      <w:r w:rsidR="00D60DD2" w:rsidRPr="00262F32">
        <w:rPr>
          <w:sz w:val="22"/>
        </w:rPr>
        <w:t xml:space="preserve"> señala en su artículo 1:</w:t>
      </w:r>
    </w:p>
    <w:p w:rsidR="00D60DD2" w:rsidRPr="00262F32" w:rsidRDefault="00D60DD2" w:rsidP="001F2CDE">
      <w:pPr>
        <w:rPr>
          <w:sz w:val="22"/>
        </w:rPr>
      </w:pPr>
    </w:p>
    <w:p w:rsidR="00D60DD2" w:rsidRPr="00262F32" w:rsidRDefault="00D60DD2" w:rsidP="001F2CDE">
      <w:pPr>
        <w:ind w:left="708"/>
        <w:rPr>
          <w:sz w:val="22"/>
        </w:rPr>
      </w:pPr>
      <w:r w:rsidRPr="00262F32">
        <w:rPr>
          <w:sz w:val="22"/>
        </w:rPr>
        <w:t>“Las personas con discapacidad incluyen a aquellas que tengan deficiencias físicas, mentales, intelectuales o sensoriales a largo plazo que, al interactuar con diversas barreras, puedan impedir su participación plena y efectiva en la sociedad, en igualdad de condiciones con las demás”</w:t>
      </w:r>
    </w:p>
    <w:p w:rsidR="00D60DD2" w:rsidRPr="00262F32" w:rsidRDefault="00D60DD2" w:rsidP="001F2CDE">
      <w:pPr>
        <w:rPr>
          <w:sz w:val="22"/>
        </w:rPr>
      </w:pPr>
    </w:p>
    <w:p w:rsidR="00D60DD2" w:rsidRPr="00262F32" w:rsidRDefault="00D60DD2" w:rsidP="001F2CDE">
      <w:pPr>
        <w:rPr>
          <w:sz w:val="22"/>
        </w:rPr>
      </w:pPr>
      <w:r w:rsidRPr="00262F32">
        <w:rPr>
          <w:sz w:val="22"/>
        </w:rPr>
        <w:t>Esto ha sido recogido de manera casi idéntica por la Ley 29973 – Ley General de la persona con Discapacidad</w:t>
      </w:r>
      <w:r w:rsidRPr="00262F32">
        <w:rPr>
          <w:rStyle w:val="Refdenotaalpie"/>
          <w:sz w:val="22"/>
        </w:rPr>
        <w:footnoteReference w:id="2"/>
      </w:r>
      <w:r w:rsidRPr="00262F32">
        <w:rPr>
          <w:sz w:val="22"/>
        </w:rPr>
        <w:t xml:space="preserve"> que señala en su artículo 2</w:t>
      </w:r>
    </w:p>
    <w:p w:rsidR="00D60DD2" w:rsidRPr="00262F32" w:rsidRDefault="00D60DD2" w:rsidP="001F2CDE">
      <w:pPr>
        <w:rPr>
          <w:sz w:val="22"/>
        </w:rPr>
      </w:pPr>
    </w:p>
    <w:p w:rsidR="00D60DD2" w:rsidRPr="00262F32" w:rsidRDefault="00D60DD2" w:rsidP="001F2CDE">
      <w:pPr>
        <w:ind w:left="708"/>
        <w:rPr>
          <w:sz w:val="22"/>
        </w:rPr>
      </w:pPr>
      <w:r w:rsidRPr="00262F32">
        <w:rPr>
          <w:sz w:val="22"/>
        </w:rPr>
        <w:t xml:space="preserve">“La persona con discapacidad es aquella que tiene una o más deficiencias físicas, sensoriales, mentales o intelectuales de carácter permanente que, al interactuar con diversas barreras actitudinales y del entorno, </w:t>
      </w:r>
      <w:r w:rsidR="00890EF2" w:rsidRPr="00262F32">
        <w:rPr>
          <w:sz w:val="22"/>
        </w:rPr>
        <w:t>no ejerza o pueda verse impedida en el ejercicio de sus derecho y su inclusión plena y efectiva en la sociedad, en igualdad de condiciones que las demás.”</w:t>
      </w:r>
    </w:p>
    <w:p w:rsidR="00890EF2" w:rsidRPr="00262F32" w:rsidRDefault="00890EF2" w:rsidP="001F2CDE">
      <w:pPr>
        <w:rPr>
          <w:sz w:val="22"/>
        </w:rPr>
      </w:pPr>
    </w:p>
    <w:p w:rsidR="00890EF2" w:rsidRPr="00262F32" w:rsidRDefault="00890EF2" w:rsidP="001F2CDE">
      <w:pPr>
        <w:rPr>
          <w:sz w:val="22"/>
        </w:rPr>
      </w:pPr>
      <w:r w:rsidRPr="00262F32">
        <w:rPr>
          <w:sz w:val="22"/>
        </w:rPr>
        <w:t>En ese sentido, el nuevo enfoque de la discapacidad, conocido como el modelo social de la discapacidad, consiste en entender que la discapacidad no está generada por la de</w:t>
      </w:r>
      <w:r w:rsidR="00262F32">
        <w:rPr>
          <w:sz w:val="22"/>
        </w:rPr>
        <w:t xml:space="preserve">ficiencia </w:t>
      </w:r>
      <w:r w:rsidR="00AB193E">
        <w:rPr>
          <w:sz w:val="22"/>
        </w:rPr>
        <w:t xml:space="preserve">de los individuos </w:t>
      </w:r>
      <w:r w:rsidR="00262F32">
        <w:rPr>
          <w:sz w:val="22"/>
        </w:rPr>
        <w:t>sino por las barreras</w:t>
      </w:r>
      <w:r w:rsidR="00AB193E">
        <w:rPr>
          <w:sz w:val="22"/>
        </w:rPr>
        <w:t xml:space="preserve"> sociales</w:t>
      </w:r>
      <w:r w:rsidR="00262F32">
        <w:rPr>
          <w:sz w:val="22"/>
        </w:rPr>
        <w:t>,</w:t>
      </w:r>
      <w:r w:rsidR="00E46159">
        <w:rPr>
          <w:sz w:val="22"/>
        </w:rPr>
        <w:t xml:space="preserve"> físicas, actitudinales o jurídicas,</w:t>
      </w:r>
      <w:r w:rsidR="00262F32">
        <w:rPr>
          <w:sz w:val="22"/>
        </w:rPr>
        <w:t xml:space="preserve"> por lo que se debe buscar </w:t>
      </w:r>
      <w:r w:rsidRPr="00262F32">
        <w:rPr>
          <w:sz w:val="22"/>
        </w:rPr>
        <w:t xml:space="preserve">eliminar dichas barreras para permitir un disfrute efectivo de los derechos. </w:t>
      </w:r>
    </w:p>
    <w:p w:rsidR="00890EF2" w:rsidRPr="00262F32" w:rsidRDefault="00890EF2" w:rsidP="001F2CDE">
      <w:pPr>
        <w:rPr>
          <w:sz w:val="22"/>
        </w:rPr>
      </w:pPr>
    </w:p>
    <w:p w:rsidR="00B86B62" w:rsidRPr="00262F32" w:rsidRDefault="00B86B62" w:rsidP="00B86B62">
      <w:pPr>
        <w:pBdr>
          <w:top w:val="single" w:sz="4" w:space="1" w:color="auto"/>
          <w:left w:val="single" w:sz="4" w:space="4" w:color="auto"/>
          <w:bottom w:val="single" w:sz="4" w:space="1" w:color="auto"/>
          <w:right w:val="single" w:sz="4" w:space="4" w:color="auto"/>
        </w:pBdr>
        <w:spacing w:line="360" w:lineRule="auto"/>
        <w:rPr>
          <w:rFonts w:cs="Arial"/>
          <w:sz w:val="22"/>
        </w:rPr>
      </w:pPr>
      <w:r w:rsidRPr="00262F32">
        <w:rPr>
          <w:rFonts w:cs="Arial"/>
          <w:sz w:val="22"/>
        </w:rPr>
        <w:t>Por lo tanto:</w:t>
      </w:r>
    </w:p>
    <w:p w:rsidR="00B86B62" w:rsidRPr="00262F32" w:rsidRDefault="00B86B62" w:rsidP="00B86B62">
      <w:pPr>
        <w:pBdr>
          <w:top w:val="single" w:sz="4" w:space="1" w:color="auto"/>
          <w:left w:val="single" w:sz="4" w:space="4" w:color="auto"/>
          <w:bottom w:val="single" w:sz="4" w:space="1" w:color="auto"/>
          <w:right w:val="single" w:sz="4" w:space="4" w:color="auto"/>
        </w:pBdr>
        <w:spacing w:line="360" w:lineRule="auto"/>
        <w:jc w:val="center"/>
        <w:rPr>
          <w:rFonts w:cs="Arial"/>
          <w:sz w:val="22"/>
        </w:rPr>
      </w:pPr>
      <w:r w:rsidRPr="00262F32">
        <w:rPr>
          <w:rFonts w:cs="Arial"/>
          <w:sz w:val="22"/>
        </w:rPr>
        <w:t>La discapacidad es = Deficiencia + barrera</w:t>
      </w:r>
    </w:p>
    <w:p w:rsidR="00B86B62" w:rsidRPr="00262F32" w:rsidRDefault="00B86B62" w:rsidP="00B86B62">
      <w:pPr>
        <w:pBdr>
          <w:top w:val="single" w:sz="4" w:space="1" w:color="auto"/>
          <w:left w:val="single" w:sz="4" w:space="4" w:color="auto"/>
          <w:bottom w:val="single" w:sz="4" w:space="1" w:color="auto"/>
          <w:right w:val="single" w:sz="4" w:space="4" w:color="auto"/>
        </w:pBdr>
        <w:spacing w:line="360" w:lineRule="auto"/>
        <w:jc w:val="center"/>
        <w:rPr>
          <w:rFonts w:cs="Arial"/>
          <w:sz w:val="22"/>
        </w:rPr>
      </w:pPr>
      <w:r w:rsidRPr="00262F32">
        <w:rPr>
          <w:rFonts w:cs="Arial"/>
          <w:sz w:val="22"/>
        </w:rPr>
        <w:t>Deficiencia es no ver</w:t>
      </w:r>
    </w:p>
    <w:p w:rsidR="00B86B62" w:rsidRPr="00262F32" w:rsidRDefault="00B86B62" w:rsidP="00B86B62">
      <w:pPr>
        <w:pBdr>
          <w:top w:val="single" w:sz="4" w:space="1" w:color="auto"/>
          <w:left w:val="single" w:sz="4" w:space="4" w:color="auto"/>
          <w:bottom w:val="single" w:sz="4" w:space="1" w:color="auto"/>
          <w:right w:val="single" w:sz="4" w:space="4" w:color="auto"/>
        </w:pBdr>
        <w:spacing w:line="360" w:lineRule="auto"/>
        <w:jc w:val="center"/>
        <w:rPr>
          <w:rFonts w:cs="Arial"/>
          <w:sz w:val="22"/>
        </w:rPr>
      </w:pPr>
      <w:r w:rsidRPr="00262F32">
        <w:rPr>
          <w:rFonts w:cs="Arial"/>
          <w:sz w:val="22"/>
        </w:rPr>
        <w:t>Discapacidad es no poder leer</w:t>
      </w:r>
    </w:p>
    <w:p w:rsidR="00B86B62" w:rsidRDefault="00B86B62" w:rsidP="001F2CDE">
      <w:pPr>
        <w:rPr>
          <w:sz w:val="22"/>
        </w:rPr>
      </w:pPr>
    </w:p>
    <w:p w:rsidR="00262F32" w:rsidRDefault="00262F32" w:rsidP="001F2CDE">
      <w:pPr>
        <w:rPr>
          <w:sz w:val="22"/>
        </w:rPr>
      </w:pPr>
      <w:r>
        <w:rPr>
          <w:sz w:val="22"/>
        </w:rPr>
        <w:t xml:space="preserve">Así, por ejemplo, una deficiencia será no poder caminar, pero la discapacidad solo se presentará cuando ante la </w:t>
      </w:r>
      <w:r w:rsidR="007636E7">
        <w:rPr>
          <w:sz w:val="22"/>
        </w:rPr>
        <w:t>“</w:t>
      </w:r>
      <w:r>
        <w:rPr>
          <w:sz w:val="22"/>
        </w:rPr>
        <w:t>inexistencia de rampas</w:t>
      </w:r>
      <w:r w:rsidR="007636E7">
        <w:rPr>
          <w:sz w:val="22"/>
        </w:rPr>
        <w:t>” (barrera)</w:t>
      </w:r>
      <w:r>
        <w:rPr>
          <w:sz w:val="22"/>
        </w:rPr>
        <w:t>, una persona en silla de ruedas no pueda desplazarse libremente. De igual manera, la deficiencia puede consistir en no poder ver, per</w:t>
      </w:r>
      <w:r w:rsidR="000B7F42">
        <w:rPr>
          <w:sz w:val="22"/>
        </w:rPr>
        <w:t>o la discapacidad solo aparecerá</w:t>
      </w:r>
      <w:r>
        <w:rPr>
          <w:sz w:val="22"/>
        </w:rPr>
        <w:t xml:space="preserve"> si una persona con discapacidad no puede acceder a información en formatos alternativos (por ejemplo, texto braille)</w:t>
      </w:r>
      <w:r w:rsidR="00A34A38">
        <w:rPr>
          <w:sz w:val="22"/>
        </w:rPr>
        <w:t>.</w:t>
      </w:r>
    </w:p>
    <w:p w:rsidR="00616B33" w:rsidRPr="00262F32" w:rsidRDefault="00616B33" w:rsidP="001F2CDE">
      <w:pPr>
        <w:rPr>
          <w:sz w:val="22"/>
        </w:rPr>
      </w:pPr>
    </w:p>
    <w:p w:rsidR="00CC28AE" w:rsidRDefault="00262F32" w:rsidP="00262F32">
      <w:pPr>
        <w:rPr>
          <w:b/>
          <w:sz w:val="22"/>
        </w:rPr>
      </w:pPr>
      <w:r>
        <w:rPr>
          <w:b/>
          <w:sz w:val="22"/>
        </w:rPr>
        <w:t xml:space="preserve">2. </w:t>
      </w:r>
      <w:r w:rsidR="00CC28AE">
        <w:rPr>
          <w:b/>
          <w:sz w:val="22"/>
        </w:rPr>
        <w:t>¿Cómo tratar a un</w:t>
      </w:r>
      <w:r w:rsidR="00616B33">
        <w:rPr>
          <w:b/>
          <w:sz w:val="22"/>
        </w:rPr>
        <w:t>/a</w:t>
      </w:r>
      <w:r w:rsidR="00CC28AE">
        <w:rPr>
          <w:b/>
          <w:sz w:val="22"/>
        </w:rPr>
        <w:t xml:space="preserve"> estudiante con discapacidad?</w:t>
      </w:r>
    </w:p>
    <w:p w:rsidR="00CC28AE" w:rsidRPr="00262F32" w:rsidRDefault="00CC28AE" w:rsidP="00CC28AE">
      <w:pPr>
        <w:rPr>
          <w:sz w:val="22"/>
        </w:rPr>
      </w:pPr>
    </w:p>
    <w:p w:rsidR="00CC28AE" w:rsidRDefault="00CC28AE" w:rsidP="00CC28AE">
      <w:pPr>
        <w:rPr>
          <w:sz w:val="22"/>
        </w:rPr>
      </w:pPr>
      <w:r>
        <w:rPr>
          <w:sz w:val="22"/>
        </w:rPr>
        <w:t>Puede ocurrir que este semestre usted no tenga ningún estudiante con discapacidad en su clase. Sin embargo, la presencia de estudiantes con discapacidad en la PUCP es cada vez mayor. Usted podría relacionarse con alguno de estos</w:t>
      </w:r>
      <w:r w:rsidR="009C2121">
        <w:rPr>
          <w:sz w:val="22"/>
        </w:rPr>
        <w:t>/as</w:t>
      </w:r>
      <w:r>
        <w:rPr>
          <w:sz w:val="22"/>
        </w:rPr>
        <w:t xml:space="preserve"> estudiantes, por ejemplo, a través de una solicitud de asesoría para algún trabajo. Incluso podría seleccionar a algún estudiante con discapacidad como asistente de cátedra. Por ello, resulta importante saber como dirigirnos de manera general hacia la personas con discapacidad. En ese sentido, a continuación formulamos algunas recomendaciones:</w:t>
      </w:r>
      <w:r>
        <w:rPr>
          <w:rStyle w:val="Refdenotaalpie"/>
          <w:sz w:val="22"/>
        </w:rPr>
        <w:footnoteReference w:id="3"/>
      </w:r>
    </w:p>
    <w:p w:rsidR="00CC28AE" w:rsidRPr="00262F32" w:rsidRDefault="00CC28AE" w:rsidP="00CC28AE">
      <w:pPr>
        <w:rPr>
          <w:sz w:val="22"/>
        </w:rPr>
      </w:pPr>
    </w:p>
    <w:p w:rsidR="00CC28AE" w:rsidRDefault="00CC28AE" w:rsidP="00CC28AE">
      <w:pPr>
        <w:pBdr>
          <w:top w:val="single" w:sz="4" w:space="1" w:color="auto"/>
          <w:left w:val="single" w:sz="4" w:space="4" w:color="auto"/>
          <w:bottom w:val="single" w:sz="4" w:space="1" w:color="auto"/>
          <w:right w:val="single" w:sz="4" w:space="4" w:color="auto"/>
        </w:pBdr>
        <w:rPr>
          <w:rFonts w:cs="Arial"/>
          <w:sz w:val="22"/>
        </w:rPr>
      </w:pPr>
    </w:p>
    <w:p w:rsidR="00CC28AE" w:rsidRPr="00262F32" w:rsidRDefault="00CC28AE" w:rsidP="00CC28AE">
      <w:pPr>
        <w:pBdr>
          <w:top w:val="single" w:sz="4" w:space="1" w:color="auto"/>
          <w:left w:val="single" w:sz="4" w:space="4" w:color="auto"/>
          <w:bottom w:val="single" w:sz="4" w:space="1" w:color="auto"/>
          <w:right w:val="single" w:sz="4" w:space="4" w:color="auto"/>
        </w:pBdr>
        <w:rPr>
          <w:rFonts w:cs="Arial"/>
          <w:sz w:val="22"/>
        </w:rPr>
      </w:pPr>
      <w:r w:rsidRPr="009C2121">
        <w:rPr>
          <w:rFonts w:cs="Arial"/>
          <w:b/>
          <w:sz w:val="22"/>
        </w:rPr>
        <w:t>ESPERE A QUE LE SOLICITEN AYUDA</w:t>
      </w:r>
      <w:r w:rsidRPr="00262F32">
        <w:rPr>
          <w:rFonts w:cs="Arial"/>
          <w:sz w:val="22"/>
        </w:rPr>
        <w:t xml:space="preserve">. Las personas con discapacidad desarrollan habilidades que les permiten compensar las deficiencias que tienen y realizar sus actividades diarias lo más independiente posible. Por ello, es aconsejable esperar a que ellas mismas </w:t>
      </w:r>
      <w:r>
        <w:rPr>
          <w:rFonts w:cs="Arial"/>
          <w:sz w:val="22"/>
        </w:rPr>
        <w:t>l</w:t>
      </w:r>
      <w:r w:rsidRPr="00262F32">
        <w:rPr>
          <w:rFonts w:cs="Arial"/>
          <w:sz w:val="22"/>
        </w:rPr>
        <w:t xml:space="preserve">e soliciten ayuda </w:t>
      </w:r>
      <w:r>
        <w:rPr>
          <w:rFonts w:cs="Arial"/>
          <w:sz w:val="22"/>
        </w:rPr>
        <w:t xml:space="preserve">(para desplazarse, para alcanzar algo) </w:t>
      </w:r>
      <w:r w:rsidRPr="00262F32">
        <w:rPr>
          <w:rFonts w:cs="Arial"/>
          <w:sz w:val="22"/>
        </w:rPr>
        <w:t xml:space="preserve">cuando lo consideren necesario. </w:t>
      </w:r>
    </w:p>
    <w:p w:rsidR="00CC28AE" w:rsidRPr="00262F32" w:rsidRDefault="00CC28AE" w:rsidP="00CC28AE">
      <w:pPr>
        <w:pBdr>
          <w:top w:val="single" w:sz="4" w:space="1" w:color="auto"/>
          <w:left w:val="single" w:sz="4" w:space="4" w:color="auto"/>
          <w:bottom w:val="single" w:sz="4" w:space="1" w:color="auto"/>
          <w:right w:val="single" w:sz="4" w:space="4" w:color="auto"/>
        </w:pBdr>
        <w:rPr>
          <w:rFonts w:cs="Arial"/>
          <w:sz w:val="22"/>
        </w:rPr>
      </w:pPr>
    </w:p>
    <w:p w:rsidR="00CC28AE" w:rsidRPr="00262F32" w:rsidRDefault="00CC28AE" w:rsidP="00CC28AE">
      <w:pPr>
        <w:pBdr>
          <w:top w:val="single" w:sz="4" w:space="1" w:color="auto"/>
          <w:left w:val="single" w:sz="4" w:space="4" w:color="auto"/>
          <w:bottom w:val="single" w:sz="4" w:space="1" w:color="auto"/>
          <w:right w:val="single" w:sz="4" w:space="4" w:color="auto"/>
        </w:pBdr>
        <w:rPr>
          <w:rFonts w:cs="Arial"/>
          <w:sz w:val="22"/>
        </w:rPr>
      </w:pPr>
      <w:r w:rsidRPr="009C2121">
        <w:rPr>
          <w:rFonts w:cs="Arial"/>
          <w:b/>
          <w:sz w:val="22"/>
        </w:rPr>
        <w:t>AYUDE DISCRETAMENTE</w:t>
      </w:r>
      <w:r>
        <w:rPr>
          <w:rFonts w:cs="Arial"/>
          <w:sz w:val="22"/>
        </w:rPr>
        <w:t>. Ayude</w:t>
      </w:r>
      <w:r w:rsidRPr="00262F32">
        <w:rPr>
          <w:rFonts w:cs="Arial"/>
          <w:sz w:val="22"/>
        </w:rPr>
        <w:t xml:space="preserve"> sin llamar la atención de las personas del entorno, con naturalidad y sin precipitaciones. </w:t>
      </w:r>
    </w:p>
    <w:p w:rsidR="00CC28AE" w:rsidRPr="00262F32" w:rsidRDefault="00CC28AE" w:rsidP="00CC28AE">
      <w:pPr>
        <w:pBdr>
          <w:top w:val="single" w:sz="4" w:space="1" w:color="auto"/>
          <w:left w:val="single" w:sz="4" w:space="4" w:color="auto"/>
          <w:bottom w:val="single" w:sz="4" w:space="1" w:color="auto"/>
          <w:right w:val="single" w:sz="4" w:space="4" w:color="auto"/>
        </w:pBdr>
        <w:rPr>
          <w:rFonts w:cs="Arial"/>
          <w:sz w:val="22"/>
        </w:rPr>
      </w:pPr>
    </w:p>
    <w:p w:rsidR="00CC28AE" w:rsidRPr="00262F32" w:rsidRDefault="00CC28AE" w:rsidP="00CC28AE">
      <w:pPr>
        <w:pBdr>
          <w:top w:val="single" w:sz="4" w:space="1" w:color="auto"/>
          <w:left w:val="single" w:sz="4" w:space="4" w:color="auto"/>
          <w:bottom w:val="single" w:sz="4" w:space="1" w:color="auto"/>
          <w:right w:val="single" w:sz="4" w:space="4" w:color="auto"/>
        </w:pBdr>
        <w:rPr>
          <w:rFonts w:cs="Arial"/>
          <w:sz w:val="22"/>
        </w:rPr>
      </w:pPr>
      <w:r w:rsidRPr="009C2121">
        <w:rPr>
          <w:rFonts w:cs="Arial"/>
          <w:b/>
          <w:sz w:val="22"/>
        </w:rPr>
        <w:t>SEA NATURAL EN LOS CONTACTOS PERSONALES</w:t>
      </w:r>
      <w:r w:rsidRPr="00262F32">
        <w:rPr>
          <w:rFonts w:cs="Arial"/>
          <w:sz w:val="22"/>
        </w:rPr>
        <w:t xml:space="preserve">. Las personas con discapacidad desean que se les trate como a iguales. Por ello: </w:t>
      </w:r>
    </w:p>
    <w:p w:rsidR="00CC28AE" w:rsidRPr="00262F32" w:rsidRDefault="00CC28AE" w:rsidP="00CC28AE">
      <w:pPr>
        <w:pBdr>
          <w:top w:val="single" w:sz="4" w:space="1" w:color="auto"/>
          <w:left w:val="single" w:sz="4" w:space="4" w:color="auto"/>
          <w:bottom w:val="single" w:sz="4" w:space="1" w:color="auto"/>
          <w:right w:val="single" w:sz="4" w:space="4" w:color="auto"/>
        </w:pBdr>
        <w:ind w:firstLine="426"/>
        <w:rPr>
          <w:rFonts w:cs="Arial"/>
          <w:sz w:val="22"/>
        </w:rPr>
      </w:pPr>
      <w:r w:rsidRPr="00262F32">
        <w:rPr>
          <w:rFonts w:cs="Arial"/>
          <w:sz w:val="22"/>
        </w:rPr>
        <w:t xml:space="preserve">- No </w:t>
      </w:r>
      <w:r>
        <w:rPr>
          <w:rFonts w:cs="Arial"/>
          <w:sz w:val="22"/>
        </w:rPr>
        <w:t>s</w:t>
      </w:r>
      <w:r w:rsidRPr="00262F32">
        <w:rPr>
          <w:rFonts w:cs="Arial"/>
          <w:sz w:val="22"/>
        </w:rPr>
        <w:t xml:space="preserve">e sienta incómodo/a al hablar con personas con discapacidad. </w:t>
      </w:r>
    </w:p>
    <w:p w:rsidR="00CC28AE" w:rsidRPr="00262F32" w:rsidRDefault="00CC28AE" w:rsidP="00CC28AE">
      <w:pPr>
        <w:pBdr>
          <w:top w:val="single" w:sz="4" w:space="1" w:color="auto"/>
          <w:left w:val="single" w:sz="4" w:space="4" w:color="auto"/>
          <w:bottom w:val="single" w:sz="4" w:space="1" w:color="auto"/>
          <w:right w:val="single" w:sz="4" w:space="4" w:color="auto"/>
        </w:pBdr>
        <w:ind w:firstLine="426"/>
        <w:rPr>
          <w:rFonts w:cs="Arial"/>
          <w:sz w:val="22"/>
        </w:rPr>
      </w:pPr>
      <w:r>
        <w:rPr>
          <w:rFonts w:cs="Arial"/>
          <w:sz w:val="22"/>
        </w:rPr>
        <w:t>- En ningún caso pronuncie</w:t>
      </w:r>
      <w:r w:rsidRPr="00262F32">
        <w:rPr>
          <w:rFonts w:cs="Arial"/>
          <w:sz w:val="22"/>
        </w:rPr>
        <w:t xml:space="preserve"> frases compasivas sobre su estado. </w:t>
      </w:r>
      <w:r w:rsidRPr="00262F32">
        <w:rPr>
          <w:rFonts w:cs="Arial"/>
          <w:sz w:val="22"/>
        </w:rPr>
        <w:tab/>
      </w:r>
    </w:p>
    <w:p w:rsidR="00CC28AE" w:rsidRPr="00262F32" w:rsidRDefault="00CC28AE" w:rsidP="00CC28AE">
      <w:pPr>
        <w:pBdr>
          <w:top w:val="single" w:sz="4" w:space="1" w:color="auto"/>
          <w:left w:val="single" w:sz="4" w:space="4" w:color="auto"/>
          <w:bottom w:val="single" w:sz="4" w:space="1" w:color="auto"/>
          <w:right w:val="single" w:sz="4" w:space="4" w:color="auto"/>
        </w:pBdr>
        <w:ind w:firstLine="426"/>
        <w:rPr>
          <w:rFonts w:cs="Arial"/>
          <w:sz w:val="22"/>
        </w:rPr>
      </w:pPr>
      <w:r>
        <w:rPr>
          <w:rFonts w:cs="Arial"/>
          <w:sz w:val="22"/>
        </w:rPr>
        <w:t>- No caiga</w:t>
      </w:r>
      <w:r w:rsidRPr="00262F32">
        <w:rPr>
          <w:rFonts w:cs="Arial"/>
          <w:sz w:val="22"/>
        </w:rPr>
        <w:t xml:space="preserve">, ni en un mutismo tenso, ni en una explosión verbal inadecuada. </w:t>
      </w:r>
    </w:p>
    <w:p w:rsidR="00CC28AE" w:rsidRPr="00262F32" w:rsidRDefault="00CC28AE" w:rsidP="00CC28AE">
      <w:pPr>
        <w:pBdr>
          <w:top w:val="single" w:sz="4" w:space="1" w:color="auto"/>
          <w:left w:val="single" w:sz="4" w:space="4" w:color="auto"/>
          <w:bottom w:val="single" w:sz="4" w:space="1" w:color="auto"/>
          <w:right w:val="single" w:sz="4" w:space="4" w:color="auto"/>
        </w:pBdr>
        <w:rPr>
          <w:rFonts w:cs="Arial"/>
          <w:sz w:val="22"/>
        </w:rPr>
      </w:pPr>
    </w:p>
    <w:p w:rsidR="00CC28AE" w:rsidRPr="00262F32" w:rsidRDefault="00CC28AE" w:rsidP="00CC28AE">
      <w:pPr>
        <w:pBdr>
          <w:top w:val="single" w:sz="4" w:space="1" w:color="auto"/>
          <w:left w:val="single" w:sz="4" w:space="4" w:color="auto"/>
          <w:bottom w:val="single" w:sz="4" w:space="1" w:color="auto"/>
          <w:right w:val="single" w:sz="4" w:space="4" w:color="auto"/>
        </w:pBdr>
        <w:rPr>
          <w:rFonts w:cs="Arial"/>
          <w:sz w:val="22"/>
        </w:rPr>
      </w:pPr>
      <w:r w:rsidRPr="009C2121">
        <w:rPr>
          <w:rFonts w:cs="Arial"/>
          <w:b/>
          <w:sz w:val="22"/>
        </w:rPr>
        <w:t>NO DE UN CONSEJO A MENOS QUE SE LO PIDAN</w:t>
      </w:r>
      <w:r w:rsidRPr="00262F32">
        <w:rPr>
          <w:rFonts w:cs="Arial"/>
          <w:sz w:val="22"/>
        </w:rPr>
        <w:t xml:space="preserve">. En general, las personas con discapacidad saben bien lo que necesitan y, de una u otra forma, pueden manifestarlo. </w:t>
      </w:r>
    </w:p>
    <w:p w:rsidR="00CC28AE" w:rsidRPr="00262F32" w:rsidRDefault="00CC28AE" w:rsidP="00CC28AE">
      <w:pPr>
        <w:pBdr>
          <w:top w:val="single" w:sz="4" w:space="1" w:color="auto"/>
          <w:left w:val="single" w:sz="4" w:space="4" w:color="auto"/>
          <w:bottom w:val="single" w:sz="4" w:space="1" w:color="auto"/>
          <w:right w:val="single" w:sz="4" w:space="4" w:color="auto"/>
        </w:pBdr>
        <w:rPr>
          <w:rFonts w:cs="Arial"/>
          <w:sz w:val="22"/>
        </w:rPr>
      </w:pPr>
    </w:p>
    <w:p w:rsidR="00CC28AE" w:rsidRPr="00262F32" w:rsidRDefault="00CC28AE" w:rsidP="00CC28AE">
      <w:pPr>
        <w:rPr>
          <w:sz w:val="22"/>
        </w:rPr>
      </w:pPr>
    </w:p>
    <w:p w:rsidR="00CC28AE" w:rsidRPr="00262F32" w:rsidRDefault="00CC28AE" w:rsidP="00CC28AE">
      <w:pPr>
        <w:rPr>
          <w:sz w:val="22"/>
        </w:rPr>
      </w:pPr>
      <w:r w:rsidRPr="00262F32">
        <w:rPr>
          <w:sz w:val="22"/>
        </w:rPr>
        <w:t>Otra dimensión importante que debe</w:t>
      </w:r>
      <w:r>
        <w:rPr>
          <w:sz w:val="22"/>
        </w:rPr>
        <w:t xml:space="preserve"> tenerse en cuenta</w:t>
      </w:r>
      <w:r w:rsidRPr="00262F32">
        <w:rPr>
          <w:sz w:val="22"/>
        </w:rPr>
        <w:t xml:space="preserve"> es la del lenguaje. Es importante utilizar los términos correctos al referirnos a un colectivo de personas</w:t>
      </w:r>
      <w:r>
        <w:rPr>
          <w:sz w:val="22"/>
        </w:rPr>
        <w:t>, tanto en clase como fuera de ellas</w:t>
      </w:r>
      <w:r w:rsidRPr="00262F32">
        <w:rPr>
          <w:sz w:val="22"/>
        </w:rPr>
        <w:t xml:space="preserve">. Esto reviste una mayor importancia cuando se trata de un colectivo de personas en situación de vulnerabilidad y </w:t>
      </w:r>
      <w:r w:rsidR="004C5104">
        <w:rPr>
          <w:sz w:val="22"/>
        </w:rPr>
        <w:t xml:space="preserve">cuando </w:t>
      </w:r>
      <w:r w:rsidRPr="00262F32">
        <w:rPr>
          <w:sz w:val="22"/>
        </w:rPr>
        <w:t>nos encontramos en un ámbito académico. Es por ello que debemos utilizar los términos adecuados.</w:t>
      </w:r>
      <w:r w:rsidRPr="00262F32">
        <w:rPr>
          <w:rStyle w:val="Refdenotaalpie"/>
          <w:rFonts w:cs="Arial"/>
          <w:sz w:val="22"/>
        </w:rPr>
        <w:footnoteReference w:id="4"/>
      </w:r>
      <w:r w:rsidRPr="00262F32">
        <w:rPr>
          <w:rFonts w:cs="Arial"/>
          <w:sz w:val="22"/>
        </w:rPr>
        <w:t xml:space="preserve"> </w:t>
      </w:r>
      <w:r w:rsidRPr="00262F32">
        <w:rPr>
          <w:sz w:val="22"/>
        </w:rPr>
        <w:t xml:space="preserve"> </w:t>
      </w:r>
    </w:p>
    <w:p w:rsidR="00CC28AE" w:rsidRPr="00262F32" w:rsidRDefault="00CC28AE" w:rsidP="00CC28AE">
      <w:pPr>
        <w:rPr>
          <w:sz w:val="22"/>
        </w:rPr>
      </w:pPr>
    </w:p>
    <w:p w:rsidR="0072792F" w:rsidRDefault="0072792F" w:rsidP="00CC28AE">
      <w:pPr>
        <w:rPr>
          <w:sz w:val="22"/>
        </w:rPr>
      </w:pPr>
      <w:r>
        <w:rPr>
          <w:sz w:val="22"/>
        </w:rPr>
        <w:t xml:space="preserve">Algunos </w:t>
      </w:r>
      <w:r w:rsidR="00CC28AE" w:rsidRPr="00262F32">
        <w:rPr>
          <w:sz w:val="22"/>
        </w:rPr>
        <w:t>términos</w:t>
      </w:r>
      <w:r>
        <w:rPr>
          <w:sz w:val="22"/>
        </w:rPr>
        <w:t>,</w:t>
      </w:r>
      <w:r w:rsidR="00CC28AE" w:rsidRPr="00262F32">
        <w:rPr>
          <w:sz w:val="22"/>
        </w:rPr>
        <w:t xml:space="preserve"> que conllevan una carga peyorativa</w:t>
      </w:r>
      <w:r>
        <w:rPr>
          <w:sz w:val="22"/>
        </w:rPr>
        <w:t>,</w:t>
      </w:r>
      <w:r w:rsidR="00CC28AE" w:rsidRPr="00262F32">
        <w:rPr>
          <w:sz w:val="22"/>
        </w:rPr>
        <w:t xml:space="preserve"> deben ser evitados dentro del uso que hacemos del lenguaje. </w:t>
      </w:r>
      <w:r>
        <w:rPr>
          <w:sz w:val="22"/>
        </w:rPr>
        <w:t xml:space="preserve">Asimismo, deben evitarse las expresiones que apelan a la lástima. </w:t>
      </w:r>
      <w:r w:rsidR="00CC28AE" w:rsidRPr="00262F32">
        <w:rPr>
          <w:sz w:val="22"/>
        </w:rPr>
        <w:t>Así, por ejemplo, se debe evitar el uso de</w:t>
      </w:r>
      <w:r>
        <w:rPr>
          <w:sz w:val="22"/>
        </w:rPr>
        <w:t>:</w:t>
      </w:r>
    </w:p>
    <w:p w:rsidR="0072792F" w:rsidRDefault="0072792F" w:rsidP="00CC28AE">
      <w:pPr>
        <w:rPr>
          <w:sz w:val="22"/>
        </w:rPr>
      </w:pPr>
    </w:p>
    <w:p w:rsidR="0072792F" w:rsidRDefault="0072792F" w:rsidP="0072792F">
      <w:pPr>
        <w:pStyle w:val="Prrafodelista"/>
        <w:numPr>
          <w:ilvl w:val="0"/>
          <w:numId w:val="3"/>
        </w:numPr>
        <w:rPr>
          <w:sz w:val="22"/>
        </w:rPr>
      </w:pPr>
      <w:r>
        <w:rPr>
          <w:sz w:val="22"/>
        </w:rPr>
        <w:t>Discapacitado</w:t>
      </w:r>
    </w:p>
    <w:p w:rsidR="0072792F" w:rsidRDefault="0072792F" w:rsidP="0072792F">
      <w:pPr>
        <w:pStyle w:val="Prrafodelista"/>
        <w:numPr>
          <w:ilvl w:val="0"/>
          <w:numId w:val="3"/>
        </w:numPr>
        <w:rPr>
          <w:sz w:val="22"/>
        </w:rPr>
      </w:pPr>
      <w:r>
        <w:rPr>
          <w:sz w:val="22"/>
        </w:rPr>
        <w:t>Inválido</w:t>
      </w:r>
    </w:p>
    <w:p w:rsidR="0072792F" w:rsidRDefault="0072792F" w:rsidP="0072792F">
      <w:pPr>
        <w:pStyle w:val="Prrafodelista"/>
        <w:numPr>
          <w:ilvl w:val="0"/>
          <w:numId w:val="3"/>
        </w:numPr>
        <w:rPr>
          <w:sz w:val="22"/>
        </w:rPr>
      </w:pPr>
      <w:r>
        <w:rPr>
          <w:sz w:val="22"/>
        </w:rPr>
        <w:t>M</w:t>
      </w:r>
      <w:r w:rsidRPr="0072792F">
        <w:rPr>
          <w:sz w:val="22"/>
        </w:rPr>
        <w:t>inusválido</w:t>
      </w:r>
    </w:p>
    <w:p w:rsidR="0072792F" w:rsidRDefault="0072792F" w:rsidP="0072792F">
      <w:pPr>
        <w:pStyle w:val="Prrafodelista"/>
        <w:numPr>
          <w:ilvl w:val="0"/>
          <w:numId w:val="3"/>
        </w:numPr>
        <w:rPr>
          <w:sz w:val="22"/>
        </w:rPr>
      </w:pPr>
      <w:r>
        <w:rPr>
          <w:sz w:val="22"/>
        </w:rPr>
        <w:t>Impedido</w:t>
      </w:r>
    </w:p>
    <w:p w:rsidR="0072792F" w:rsidRDefault="0072792F" w:rsidP="0072792F">
      <w:pPr>
        <w:pStyle w:val="Prrafodelista"/>
        <w:numPr>
          <w:ilvl w:val="0"/>
          <w:numId w:val="3"/>
        </w:numPr>
        <w:rPr>
          <w:sz w:val="22"/>
        </w:rPr>
      </w:pPr>
      <w:r>
        <w:rPr>
          <w:sz w:val="22"/>
        </w:rPr>
        <w:t>Limitado</w:t>
      </w:r>
    </w:p>
    <w:p w:rsidR="0072792F" w:rsidRDefault="0072792F" w:rsidP="0072792F">
      <w:pPr>
        <w:pStyle w:val="Prrafodelista"/>
        <w:numPr>
          <w:ilvl w:val="0"/>
          <w:numId w:val="3"/>
        </w:numPr>
        <w:rPr>
          <w:sz w:val="22"/>
        </w:rPr>
      </w:pPr>
      <w:r>
        <w:rPr>
          <w:sz w:val="22"/>
        </w:rPr>
        <w:t>A</w:t>
      </w:r>
      <w:r w:rsidR="00CC28AE" w:rsidRPr="0072792F">
        <w:rPr>
          <w:sz w:val="22"/>
        </w:rPr>
        <w:t>normal</w:t>
      </w:r>
    </w:p>
    <w:p w:rsidR="0072792F" w:rsidRDefault="0072792F" w:rsidP="0072792F">
      <w:pPr>
        <w:pStyle w:val="Prrafodelista"/>
        <w:numPr>
          <w:ilvl w:val="0"/>
          <w:numId w:val="3"/>
        </w:numPr>
        <w:rPr>
          <w:sz w:val="22"/>
        </w:rPr>
      </w:pPr>
      <w:r>
        <w:rPr>
          <w:sz w:val="22"/>
        </w:rPr>
        <w:t>D</w:t>
      </w:r>
      <w:r w:rsidR="00CC28AE" w:rsidRPr="0072792F">
        <w:rPr>
          <w:sz w:val="22"/>
        </w:rPr>
        <w:t>eficiente</w:t>
      </w:r>
    </w:p>
    <w:p w:rsidR="0072792F" w:rsidRDefault="0072792F" w:rsidP="0072792F">
      <w:pPr>
        <w:pStyle w:val="Prrafodelista"/>
        <w:numPr>
          <w:ilvl w:val="0"/>
          <w:numId w:val="3"/>
        </w:numPr>
        <w:rPr>
          <w:sz w:val="22"/>
        </w:rPr>
      </w:pPr>
      <w:r>
        <w:rPr>
          <w:sz w:val="22"/>
        </w:rPr>
        <w:t>Cieguito</w:t>
      </w:r>
    </w:p>
    <w:p w:rsidR="0072792F" w:rsidRDefault="0072792F" w:rsidP="0072792F">
      <w:pPr>
        <w:pStyle w:val="Prrafodelista"/>
        <w:numPr>
          <w:ilvl w:val="0"/>
          <w:numId w:val="3"/>
        </w:numPr>
        <w:rPr>
          <w:sz w:val="22"/>
        </w:rPr>
      </w:pPr>
      <w:r>
        <w:rPr>
          <w:sz w:val="22"/>
        </w:rPr>
        <w:t>Sordito</w:t>
      </w:r>
    </w:p>
    <w:p w:rsidR="0072792F" w:rsidRDefault="0072792F" w:rsidP="0072792F">
      <w:pPr>
        <w:rPr>
          <w:sz w:val="22"/>
        </w:rPr>
      </w:pPr>
    </w:p>
    <w:p w:rsidR="00CC28AE" w:rsidRPr="0072792F" w:rsidRDefault="00CC28AE" w:rsidP="0072792F">
      <w:pPr>
        <w:rPr>
          <w:sz w:val="22"/>
        </w:rPr>
      </w:pPr>
      <w:r w:rsidRPr="0072792F">
        <w:rPr>
          <w:sz w:val="22"/>
        </w:rPr>
        <w:t xml:space="preserve">Tampoco utilice eufemismos como “personas especiales” o “personas con habilidades diferentes” puesto que estos proveen a las personas con discapacidad </w:t>
      </w:r>
      <w:r w:rsidR="004C5104">
        <w:rPr>
          <w:sz w:val="22"/>
        </w:rPr>
        <w:t xml:space="preserve">de una calificación </w:t>
      </w:r>
      <w:r w:rsidRPr="0072792F">
        <w:rPr>
          <w:sz w:val="22"/>
        </w:rPr>
        <w:t>que no es adecuada porque no señala las barreras que la sociedad establece para su desarrollo.</w:t>
      </w:r>
    </w:p>
    <w:p w:rsidR="00CC28AE" w:rsidRDefault="00CC28AE" w:rsidP="00262F32">
      <w:pPr>
        <w:rPr>
          <w:b/>
          <w:sz w:val="22"/>
        </w:rPr>
      </w:pPr>
    </w:p>
    <w:p w:rsidR="0072792F" w:rsidRDefault="0072792F" w:rsidP="00262F32">
      <w:pPr>
        <w:rPr>
          <w:sz w:val="22"/>
        </w:rPr>
      </w:pPr>
      <w:r w:rsidRPr="0072792F">
        <w:rPr>
          <w:sz w:val="22"/>
        </w:rPr>
        <w:t xml:space="preserve">Por el contrario, </w:t>
      </w:r>
      <w:r>
        <w:rPr>
          <w:sz w:val="22"/>
        </w:rPr>
        <w:t>utilice las siguientes expresiones:</w:t>
      </w:r>
    </w:p>
    <w:p w:rsidR="0072792F" w:rsidRDefault="0072792F" w:rsidP="00262F32">
      <w:pPr>
        <w:rPr>
          <w:sz w:val="22"/>
        </w:rPr>
      </w:pPr>
    </w:p>
    <w:p w:rsidR="0072792F" w:rsidRDefault="0072792F" w:rsidP="0072792F">
      <w:pPr>
        <w:pStyle w:val="Prrafodelista"/>
        <w:numPr>
          <w:ilvl w:val="0"/>
          <w:numId w:val="3"/>
        </w:numPr>
        <w:rPr>
          <w:sz w:val="22"/>
        </w:rPr>
      </w:pPr>
      <w:r>
        <w:rPr>
          <w:sz w:val="22"/>
        </w:rPr>
        <w:t>Persona con discapacidad</w:t>
      </w:r>
    </w:p>
    <w:p w:rsidR="0072792F" w:rsidRDefault="0072792F" w:rsidP="0072792F">
      <w:pPr>
        <w:pStyle w:val="Prrafodelista"/>
        <w:numPr>
          <w:ilvl w:val="0"/>
          <w:numId w:val="3"/>
        </w:numPr>
        <w:rPr>
          <w:sz w:val="22"/>
        </w:rPr>
      </w:pPr>
      <w:r>
        <w:rPr>
          <w:sz w:val="22"/>
        </w:rPr>
        <w:t>Ciego</w:t>
      </w:r>
    </w:p>
    <w:p w:rsidR="0072792F" w:rsidRDefault="0072792F" w:rsidP="0072792F">
      <w:pPr>
        <w:pStyle w:val="Prrafodelista"/>
        <w:numPr>
          <w:ilvl w:val="0"/>
          <w:numId w:val="3"/>
        </w:numPr>
        <w:rPr>
          <w:sz w:val="22"/>
        </w:rPr>
      </w:pPr>
      <w:r>
        <w:rPr>
          <w:sz w:val="22"/>
        </w:rPr>
        <w:t>Sordo</w:t>
      </w:r>
    </w:p>
    <w:p w:rsidR="0072792F" w:rsidRPr="0072792F" w:rsidRDefault="0072792F" w:rsidP="0072792F">
      <w:pPr>
        <w:pStyle w:val="Prrafodelista"/>
        <w:numPr>
          <w:ilvl w:val="0"/>
          <w:numId w:val="3"/>
        </w:numPr>
        <w:rPr>
          <w:sz w:val="22"/>
        </w:rPr>
      </w:pPr>
      <w:r>
        <w:rPr>
          <w:sz w:val="22"/>
        </w:rPr>
        <w:t>Persona en silla de ruedas</w:t>
      </w:r>
    </w:p>
    <w:p w:rsidR="0072792F" w:rsidRDefault="0072792F" w:rsidP="00262F32">
      <w:pPr>
        <w:rPr>
          <w:b/>
          <w:sz w:val="22"/>
        </w:rPr>
      </w:pPr>
    </w:p>
    <w:p w:rsidR="00262F32" w:rsidRPr="00262F32" w:rsidRDefault="00CC28AE" w:rsidP="00262F32">
      <w:pPr>
        <w:rPr>
          <w:b/>
          <w:sz w:val="22"/>
        </w:rPr>
      </w:pPr>
      <w:r>
        <w:rPr>
          <w:b/>
          <w:sz w:val="22"/>
        </w:rPr>
        <w:t xml:space="preserve">3. </w:t>
      </w:r>
      <w:r w:rsidR="00616B33">
        <w:rPr>
          <w:b/>
          <w:sz w:val="22"/>
        </w:rPr>
        <w:t>¿Qué puedo hacer como profesor/a</w:t>
      </w:r>
      <w:r w:rsidR="00262F32" w:rsidRPr="00262F32">
        <w:rPr>
          <w:b/>
          <w:sz w:val="22"/>
        </w:rPr>
        <w:t xml:space="preserve"> si tengo en mi clase un</w:t>
      </w:r>
      <w:r w:rsidR="00616B33">
        <w:rPr>
          <w:b/>
          <w:sz w:val="22"/>
        </w:rPr>
        <w:t>/a</w:t>
      </w:r>
      <w:r w:rsidR="00262F32" w:rsidRPr="00262F32">
        <w:rPr>
          <w:b/>
          <w:sz w:val="22"/>
        </w:rPr>
        <w:t xml:space="preserve"> estudiante con discapacidad?</w:t>
      </w:r>
    </w:p>
    <w:p w:rsidR="00890EF2" w:rsidRDefault="00890EF2" w:rsidP="001F2CDE">
      <w:pPr>
        <w:rPr>
          <w:sz w:val="22"/>
        </w:rPr>
      </w:pPr>
    </w:p>
    <w:p w:rsidR="00943A79" w:rsidRPr="00262F32" w:rsidRDefault="00943A79" w:rsidP="00943A79">
      <w:pPr>
        <w:rPr>
          <w:rFonts w:cs="Arial"/>
          <w:sz w:val="22"/>
        </w:rPr>
      </w:pPr>
      <w:r w:rsidRPr="00262F32">
        <w:rPr>
          <w:sz w:val="22"/>
        </w:rPr>
        <w:t>El derecho a la educación debe ser adaptable</w:t>
      </w:r>
      <w:r w:rsidRPr="00262F32">
        <w:rPr>
          <w:rStyle w:val="Refdenotaalpie"/>
          <w:sz w:val="22"/>
        </w:rPr>
        <w:footnoteReference w:id="5"/>
      </w:r>
      <w:r w:rsidRPr="00262F32">
        <w:rPr>
          <w:sz w:val="22"/>
        </w:rPr>
        <w:t xml:space="preserve">. Esto quiere decir que, en ocasiones, </w:t>
      </w:r>
      <w:r w:rsidRPr="00262F32">
        <w:rPr>
          <w:rFonts w:cs="Arial"/>
          <w:sz w:val="22"/>
        </w:rPr>
        <w:t>requerirá la reestructuración de “la cultura organizacional, las políticas y las prácticas”</w:t>
      </w:r>
      <w:r w:rsidRPr="00262F32">
        <w:rPr>
          <w:rStyle w:val="Refdenotaalpie"/>
          <w:rFonts w:cs="Arial"/>
          <w:sz w:val="22"/>
        </w:rPr>
        <w:footnoteReference w:id="6"/>
      </w:r>
      <w:r w:rsidRPr="00262F32">
        <w:rPr>
          <w:rFonts w:cs="Arial"/>
          <w:sz w:val="22"/>
        </w:rPr>
        <w:t xml:space="preserve"> de las instituciones educativas a favor de la plena inclusión de las personas con discapacidad. </w:t>
      </w:r>
    </w:p>
    <w:p w:rsidR="00943A79" w:rsidRPr="00262F32" w:rsidRDefault="00943A79" w:rsidP="00943A79">
      <w:pPr>
        <w:rPr>
          <w:rFonts w:cs="Arial"/>
          <w:sz w:val="22"/>
        </w:rPr>
      </w:pPr>
    </w:p>
    <w:p w:rsidR="00943A79" w:rsidRPr="00262F32" w:rsidRDefault="00943A79" w:rsidP="00943A79">
      <w:pPr>
        <w:rPr>
          <w:rFonts w:cs="Arial"/>
          <w:sz w:val="22"/>
        </w:rPr>
      </w:pPr>
      <w:r w:rsidRPr="00262F32">
        <w:rPr>
          <w:rFonts w:cs="Arial"/>
          <w:sz w:val="22"/>
        </w:rPr>
        <w:t>En el caso de los</w:t>
      </w:r>
      <w:r w:rsidR="009C2121">
        <w:rPr>
          <w:rFonts w:cs="Arial"/>
          <w:sz w:val="22"/>
        </w:rPr>
        <w:t>/as</w:t>
      </w:r>
      <w:r w:rsidRPr="00262F32">
        <w:rPr>
          <w:rFonts w:cs="Arial"/>
          <w:sz w:val="22"/>
        </w:rPr>
        <w:t xml:space="preserve"> estudiantes con discapacidad en la </w:t>
      </w:r>
      <w:r w:rsidR="009C2121">
        <w:rPr>
          <w:rFonts w:cs="Arial"/>
          <w:sz w:val="22"/>
        </w:rPr>
        <w:t>u</w:t>
      </w:r>
      <w:r w:rsidRPr="00262F32">
        <w:rPr>
          <w:rFonts w:cs="Arial"/>
          <w:sz w:val="22"/>
        </w:rPr>
        <w:t>niversidad, se debe asegurar que la enseñanza se adapte a la persona con discapacidad. Esto no debe significar una disminución de la exigencia académica sino que simplemente tiene que proveer al estudiante de las herramientas que le posibiliten mostrar su conocimiento sin problemas.</w:t>
      </w:r>
    </w:p>
    <w:p w:rsidR="00943A79" w:rsidRPr="00262F32" w:rsidRDefault="00943A79" w:rsidP="00943A79">
      <w:pPr>
        <w:rPr>
          <w:rFonts w:cs="Arial"/>
          <w:sz w:val="22"/>
        </w:rPr>
      </w:pPr>
    </w:p>
    <w:p w:rsidR="00943A79" w:rsidRPr="00262F32" w:rsidRDefault="00943A79" w:rsidP="001F2CDE">
      <w:pPr>
        <w:rPr>
          <w:sz w:val="22"/>
        </w:rPr>
      </w:pPr>
    </w:p>
    <w:p w:rsidR="00262F32" w:rsidRDefault="002503DA" w:rsidP="001F2CDE">
      <w:pPr>
        <w:rPr>
          <w:sz w:val="22"/>
        </w:rPr>
      </w:pPr>
      <w:r>
        <w:rPr>
          <w:noProof/>
          <w:sz w:val="22"/>
          <w:lang w:eastAsia="es-PE"/>
        </w:rPr>
        <mc:AlternateContent>
          <mc:Choice Requires="wps">
            <w:drawing>
              <wp:anchor distT="0" distB="0" distL="114300" distR="114300" simplePos="0" relativeHeight="251658240" behindDoc="0" locked="0" layoutInCell="1" allowOverlap="1">
                <wp:simplePos x="0" y="0"/>
                <wp:positionH relativeFrom="margin">
                  <wp:posOffset>2863215</wp:posOffset>
                </wp:positionH>
                <wp:positionV relativeFrom="margin">
                  <wp:posOffset>376555</wp:posOffset>
                </wp:positionV>
                <wp:extent cx="2724150" cy="2257425"/>
                <wp:effectExtent l="0" t="0" r="19050" b="28575"/>
                <wp:wrapSquare wrapText="bothSides"/>
                <wp:docPr id="2" name="2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24150" cy="22574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C28AE" w:rsidRPr="00262F32" w:rsidRDefault="00CC28AE" w:rsidP="00CC28AE">
                            <w:pPr>
                              <w:rPr>
                                <w:rFonts w:cs="Arial"/>
                                <w:sz w:val="18"/>
                                <w:szCs w:val="18"/>
                              </w:rPr>
                            </w:pPr>
                            <w:r w:rsidRPr="00262F32">
                              <w:rPr>
                                <w:sz w:val="18"/>
                                <w:szCs w:val="18"/>
                              </w:rPr>
                              <w:t xml:space="preserve">De </w:t>
                            </w:r>
                            <w:r w:rsidRPr="00262F32">
                              <w:rPr>
                                <w:rFonts w:cs="Arial"/>
                                <w:sz w:val="18"/>
                                <w:szCs w:val="18"/>
                              </w:rPr>
                              <w:t>acuerdo con el artículo 2 de la Convención sobre los derechos de las personas con discapacidad</w:t>
                            </w:r>
                          </w:p>
                          <w:p w:rsidR="00CC28AE" w:rsidRPr="00262F32" w:rsidRDefault="00CC28AE" w:rsidP="00CC28AE">
                            <w:pPr>
                              <w:rPr>
                                <w:rFonts w:cs="Arial"/>
                                <w:sz w:val="18"/>
                                <w:szCs w:val="18"/>
                              </w:rPr>
                            </w:pPr>
                          </w:p>
                          <w:p w:rsidR="00CC28AE" w:rsidRPr="00262F32" w:rsidRDefault="00CC28AE" w:rsidP="00CC28AE">
                            <w:pPr>
                              <w:rPr>
                                <w:rFonts w:cs="Arial"/>
                                <w:sz w:val="18"/>
                                <w:szCs w:val="18"/>
                                <w:shd w:val="clear" w:color="auto" w:fill="FFFFFF"/>
                              </w:rPr>
                            </w:pPr>
                            <w:r w:rsidRPr="00262F32">
                              <w:rPr>
                                <w:rFonts w:cs="Arial"/>
                                <w:sz w:val="18"/>
                                <w:szCs w:val="18"/>
                                <w:shd w:val="clear" w:color="auto" w:fill="FFFFFF"/>
                              </w:rPr>
                              <w:t>Por "</w:t>
                            </w:r>
                            <w:r w:rsidRPr="00262F32">
                              <w:rPr>
                                <w:rFonts w:cs="Arial"/>
                                <w:b/>
                                <w:sz w:val="18"/>
                                <w:szCs w:val="18"/>
                                <w:shd w:val="clear" w:color="auto" w:fill="FFFFFF"/>
                              </w:rPr>
                              <w:t>ajustes razonables</w:t>
                            </w:r>
                            <w:r w:rsidRPr="00262F32">
                              <w:rPr>
                                <w:rFonts w:cs="Arial"/>
                                <w:sz w:val="18"/>
                                <w:szCs w:val="18"/>
                                <w:shd w:val="clear" w:color="auto" w:fill="FFFFFF"/>
                              </w:rPr>
                              <w:t>" se entenderán las modificaciones y adaptaciones necesarias y adecuadas que no impongan una carga desproporcionada o indebida, cuando se requieran en un caso particular, para garantizar a las personas con discapacidad el goce o ejercicio, en igualdad de condiciones con las demás, de todos los derechos humanos y libertades fundamentales</w:t>
                            </w:r>
                            <w:r>
                              <w:rPr>
                                <w:rFonts w:cs="Arial"/>
                                <w:sz w:val="18"/>
                                <w:szCs w:val="18"/>
                                <w:shd w:val="clear" w:color="auto" w:fill="FFFFFF"/>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2 Cuadro de texto" o:spid="_x0000_s1026" type="#_x0000_t202" style="position:absolute;left:0;text-align:left;margin-left:225.45pt;margin-top:29.65pt;width:214.5pt;height:177.7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" fillcolor="white [3201]" strokeweight=".5pt">
                <v:path arrowok="t"/>
                <v:textbox>
                  <w:txbxContent>
                    <w:p w:rsidR="00CC28AE" w:rsidRPr="00262F32" w:rsidRDefault="00CC28AE" w:rsidP="00CC28AE">
                      <w:pPr>
                        <w:rPr>
                          <w:rFonts w:cs="Arial"/>
                          <w:sz w:val="18"/>
                          <w:szCs w:val="18"/>
                        </w:rPr>
                      </w:pPr>
                      <w:r w:rsidRPr="00262F32">
                        <w:rPr>
                          <w:sz w:val="18"/>
                          <w:szCs w:val="18"/>
                        </w:rPr>
                        <w:t xml:space="preserve">De </w:t>
                      </w:r>
                      <w:r w:rsidRPr="00262F32">
                        <w:rPr>
                          <w:rFonts w:cs="Arial"/>
                          <w:sz w:val="18"/>
                          <w:szCs w:val="18"/>
                        </w:rPr>
                        <w:t>acuerdo con el artículo 2 de la Convención sobre los derechos de las personas con discapacidad</w:t>
                      </w:r>
                    </w:p>
                    <w:p w:rsidR="00CC28AE" w:rsidRPr="00262F32" w:rsidRDefault="00CC28AE" w:rsidP="00CC28AE">
                      <w:pPr>
                        <w:rPr>
                          <w:rFonts w:cs="Arial"/>
                          <w:sz w:val="18"/>
                          <w:szCs w:val="18"/>
                        </w:rPr>
                      </w:pPr>
                    </w:p>
                    <w:p w:rsidR="00CC28AE" w:rsidRPr="00262F32" w:rsidRDefault="00CC28AE" w:rsidP="00CC28AE">
                      <w:pPr>
                        <w:rPr>
                          <w:rFonts w:cs="Arial"/>
                          <w:sz w:val="18"/>
                          <w:szCs w:val="18"/>
                          <w:shd w:val="clear" w:color="auto" w:fill="FFFFFF"/>
                        </w:rPr>
                      </w:pPr>
                      <w:r w:rsidRPr="00262F32">
                        <w:rPr>
                          <w:rFonts w:cs="Arial"/>
                          <w:sz w:val="18"/>
                          <w:szCs w:val="18"/>
                          <w:shd w:val="clear" w:color="auto" w:fill="FFFFFF"/>
                        </w:rPr>
                        <w:t>Por "</w:t>
                      </w:r>
                      <w:r w:rsidRPr="00262F32">
                        <w:rPr>
                          <w:rFonts w:cs="Arial"/>
                          <w:b/>
                          <w:sz w:val="18"/>
                          <w:szCs w:val="18"/>
                          <w:shd w:val="clear" w:color="auto" w:fill="FFFFFF"/>
                        </w:rPr>
                        <w:t>ajustes razonables</w:t>
                      </w:r>
                      <w:r w:rsidRPr="00262F32">
                        <w:rPr>
                          <w:rFonts w:cs="Arial"/>
                          <w:sz w:val="18"/>
                          <w:szCs w:val="18"/>
                          <w:shd w:val="clear" w:color="auto" w:fill="FFFFFF"/>
                        </w:rPr>
                        <w:t>" se entenderán las modificaciones y adaptaciones necesarias y adecuadas que no impongan una carga desproporcionada o indebida, cuando se requieran en un caso particular, para garantizar a las personas con discapacidad el goce o ejercicio, en igualdad de condiciones con las demás, de todos los derechos humanos y libertades fundamentales</w:t>
                      </w:r>
                      <w:r>
                        <w:rPr>
                          <w:rFonts w:cs="Arial"/>
                          <w:sz w:val="18"/>
                          <w:szCs w:val="18"/>
                          <w:shd w:val="clear" w:color="auto" w:fill="FFFFFF"/>
                        </w:rPr>
                        <w:t>.</w:t>
                      </w:r>
                    </w:p>
                  </w:txbxContent>
                </v:textbox>
                <w10:wrap type="square" anchorx="margin" anchory="margin"/>
              </v:shape>
            </w:pict>
          </mc:Fallback>
        </mc:AlternateContent>
      </w:r>
      <w:r w:rsidR="00890EF2" w:rsidRPr="00262F32">
        <w:rPr>
          <w:sz w:val="22"/>
        </w:rPr>
        <w:t xml:space="preserve">La </w:t>
      </w:r>
      <w:r w:rsidR="00842343" w:rsidRPr="00262F32">
        <w:rPr>
          <w:sz w:val="22"/>
        </w:rPr>
        <w:t>PUCP</w:t>
      </w:r>
      <w:r w:rsidR="00890EF2" w:rsidRPr="00262F32">
        <w:rPr>
          <w:sz w:val="22"/>
        </w:rPr>
        <w:t xml:space="preserve"> es un</w:t>
      </w:r>
      <w:r w:rsidR="00C2640B" w:rsidRPr="00262F32">
        <w:rPr>
          <w:sz w:val="22"/>
        </w:rPr>
        <w:t>a institución que se ha caracterizado por estar a la vanguardia con respecto a la educación y a la defensa y promoción de los derechos humanos.</w:t>
      </w:r>
      <w:r w:rsidR="00E46159">
        <w:rPr>
          <w:rStyle w:val="Refdenotaalpie"/>
          <w:sz w:val="22"/>
        </w:rPr>
        <w:footnoteReference w:id="7"/>
      </w:r>
      <w:r w:rsidR="00C2640B" w:rsidRPr="00262F32">
        <w:rPr>
          <w:sz w:val="22"/>
        </w:rPr>
        <w:t xml:space="preserve"> En ese sentido, el nuevo modelo social y sus consagraciones normativas establecen nuevas obligaciones </w:t>
      </w:r>
      <w:r w:rsidR="00C64D8C" w:rsidRPr="00262F32">
        <w:rPr>
          <w:sz w:val="22"/>
        </w:rPr>
        <w:t>para la Universidad. Estas se refieren principalmente a las adaptaciones que debe hacer la universidad con respecto al disfrute de derechos de los miembros de la comunidad universitaria</w:t>
      </w:r>
      <w:r w:rsidR="00262F32">
        <w:rPr>
          <w:sz w:val="22"/>
        </w:rPr>
        <w:t xml:space="preserve"> y </w:t>
      </w:r>
      <w:r w:rsidR="00842343" w:rsidRPr="00262F32">
        <w:rPr>
          <w:sz w:val="22"/>
        </w:rPr>
        <w:t xml:space="preserve">evitar que sus estudiantes sean discriminados al momento de ejercer su derecho a la educación. </w:t>
      </w:r>
    </w:p>
    <w:p w:rsidR="00262F32" w:rsidRDefault="00262F32" w:rsidP="001F2CDE">
      <w:pPr>
        <w:rPr>
          <w:sz w:val="22"/>
        </w:rPr>
      </w:pPr>
    </w:p>
    <w:p w:rsidR="00190F71" w:rsidRDefault="00842343" w:rsidP="001F2CDE">
      <w:pPr>
        <w:rPr>
          <w:sz w:val="22"/>
        </w:rPr>
      </w:pPr>
      <w:r w:rsidRPr="00262F32">
        <w:rPr>
          <w:sz w:val="22"/>
        </w:rPr>
        <w:t xml:space="preserve">En el caso de las personas con discapacidad, en algunos casos, </w:t>
      </w:r>
      <w:r w:rsidR="00262F32">
        <w:rPr>
          <w:sz w:val="22"/>
        </w:rPr>
        <w:t xml:space="preserve">evitar esta </w:t>
      </w:r>
      <w:r w:rsidRPr="00262F32">
        <w:rPr>
          <w:sz w:val="22"/>
        </w:rPr>
        <w:t xml:space="preserve">discriminación conllevará </w:t>
      </w:r>
      <w:r w:rsidR="00262F32">
        <w:rPr>
          <w:sz w:val="22"/>
        </w:rPr>
        <w:t>a que como profesores realicemos</w:t>
      </w:r>
      <w:r w:rsidRPr="00262F32">
        <w:rPr>
          <w:sz w:val="22"/>
        </w:rPr>
        <w:t xml:space="preserve"> ciertas modificaciones o “ajustes razonables”</w:t>
      </w:r>
      <w:r w:rsidR="00C2640B" w:rsidRPr="00262F32">
        <w:rPr>
          <w:sz w:val="22"/>
        </w:rPr>
        <w:t xml:space="preserve"> para </w:t>
      </w:r>
      <w:r w:rsidR="00262F32">
        <w:rPr>
          <w:sz w:val="22"/>
        </w:rPr>
        <w:t xml:space="preserve">que </w:t>
      </w:r>
      <w:r w:rsidR="00C2640B" w:rsidRPr="00262F32">
        <w:rPr>
          <w:sz w:val="22"/>
        </w:rPr>
        <w:t>los estudiantes que tengan discapacidad</w:t>
      </w:r>
      <w:r w:rsidR="00262F32">
        <w:rPr>
          <w:sz w:val="22"/>
        </w:rPr>
        <w:t xml:space="preserve"> puedan desarrollar de manera integral su proceso de aprendizaje</w:t>
      </w:r>
      <w:r w:rsidR="00C2640B" w:rsidRPr="00262F32">
        <w:rPr>
          <w:sz w:val="22"/>
        </w:rPr>
        <w:t xml:space="preserve">. </w:t>
      </w:r>
      <w:r w:rsidR="005F41CB" w:rsidRPr="00262F32">
        <w:rPr>
          <w:sz w:val="22"/>
        </w:rPr>
        <w:t>Dichos ajustes razonables pueden conllevar modificaciones al momento de dictar la clase o de realizar una evaluación pero no tienen que suponer una disminución en el nivel de exigencia que distingue a nuestra Facultad.</w:t>
      </w:r>
    </w:p>
    <w:p w:rsidR="00CC28AE" w:rsidRDefault="00CC28AE" w:rsidP="001F2CDE">
      <w:pPr>
        <w:rPr>
          <w:sz w:val="22"/>
        </w:rPr>
      </w:pPr>
    </w:p>
    <w:p w:rsidR="00CC28AE" w:rsidRDefault="00CC28AE" w:rsidP="001F2CDE">
      <w:pPr>
        <w:rPr>
          <w:sz w:val="22"/>
        </w:rPr>
      </w:pPr>
      <w:r w:rsidRPr="0003412A">
        <w:rPr>
          <w:sz w:val="22"/>
        </w:rPr>
        <w:t xml:space="preserve">De esta manera, si usted tiene </w:t>
      </w:r>
      <w:r w:rsidR="00304AD3" w:rsidRPr="0003412A">
        <w:rPr>
          <w:sz w:val="22"/>
        </w:rPr>
        <w:t>e</w:t>
      </w:r>
      <w:r w:rsidRPr="0003412A">
        <w:rPr>
          <w:sz w:val="22"/>
        </w:rPr>
        <w:t xml:space="preserve">n su clase a un estudiante con discapacidad, debe tener presente que es probable que a lo largo del semestre deba realizar algunos </w:t>
      </w:r>
      <w:r w:rsidR="00B6156C" w:rsidRPr="0003412A">
        <w:rPr>
          <w:sz w:val="22"/>
        </w:rPr>
        <w:t xml:space="preserve">cambios o </w:t>
      </w:r>
      <w:r w:rsidRPr="0003412A">
        <w:rPr>
          <w:sz w:val="22"/>
        </w:rPr>
        <w:t>ajustes. Estos ajustes no son</w:t>
      </w:r>
      <w:r>
        <w:rPr>
          <w:sz w:val="22"/>
        </w:rPr>
        <w:t xml:space="preserve"> generalizables a todos los estudiantes con discapacidad, sino que dependerán de la situación de cada estudiante en particular. Estos ajustes, además, deben s</w:t>
      </w:r>
      <w:r w:rsidR="004C5104">
        <w:rPr>
          <w:sz w:val="22"/>
        </w:rPr>
        <w:t>er “razonables” o “proporcionado</w:t>
      </w:r>
      <w:r>
        <w:rPr>
          <w:sz w:val="22"/>
        </w:rPr>
        <w:t>s”. Es usted quien evaluará la razonabilidad de la medida.</w:t>
      </w:r>
    </w:p>
    <w:p w:rsidR="00CC28AE" w:rsidRPr="00262F32" w:rsidRDefault="00CC28AE" w:rsidP="001F2CDE">
      <w:pPr>
        <w:rPr>
          <w:sz w:val="22"/>
        </w:rPr>
      </w:pPr>
    </w:p>
    <w:p w:rsidR="005F41CB" w:rsidRDefault="0072792F" w:rsidP="001F2CDE">
      <w:pPr>
        <w:rPr>
          <w:sz w:val="22"/>
        </w:rPr>
      </w:pPr>
      <w:r>
        <w:rPr>
          <w:sz w:val="22"/>
        </w:rPr>
        <w:t xml:space="preserve">Además de las recomendaciones planteadas en el punto 2 de esta guía, </w:t>
      </w:r>
      <w:r w:rsidR="00CC28AE">
        <w:rPr>
          <w:sz w:val="22"/>
        </w:rPr>
        <w:t>nos permitimos hacerle algunas recomendaciones de ajustes razonables. No obstante, tenga presente que estos pueden variar. Por ello es recomendable que al inicio del semestre converse con el estudiante con discapacidad y le pregunt</w:t>
      </w:r>
      <w:r w:rsidR="00110A64">
        <w:rPr>
          <w:sz w:val="22"/>
        </w:rPr>
        <w:t>e</w:t>
      </w:r>
      <w:r w:rsidR="00CC28AE">
        <w:rPr>
          <w:sz w:val="22"/>
        </w:rPr>
        <w:t xml:space="preserve"> si requerirá algún ajuste, y cuál puede ser este.</w:t>
      </w:r>
    </w:p>
    <w:p w:rsidR="00CC28AE" w:rsidRDefault="00CC28AE" w:rsidP="001F2CDE">
      <w:pPr>
        <w:rPr>
          <w:sz w:val="22"/>
        </w:rPr>
      </w:pPr>
    </w:p>
    <w:p w:rsidR="0072792F" w:rsidRDefault="0072792F" w:rsidP="0072792F">
      <w:pPr>
        <w:pStyle w:val="Prrafodelista"/>
        <w:numPr>
          <w:ilvl w:val="0"/>
          <w:numId w:val="3"/>
        </w:numPr>
        <w:rPr>
          <w:b/>
          <w:sz w:val="22"/>
        </w:rPr>
      </w:pPr>
      <w:r w:rsidRPr="0072792F">
        <w:rPr>
          <w:b/>
          <w:sz w:val="22"/>
        </w:rPr>
        <w:t>A</w:t>
      </w:r>
      <w:r w:rsidR="005F41CB" w:rsidRPr="0072792F">
        <w:rPr>
          <w:b/>
          <w:sz w:val="22"/>
        </w:rPr>
        <w:t>ntes d</w:t>
      </w:r>
      <w:r w:rsidRPr="0072792F">
        <w:rPr>
          <w:b/>
          <w:sz w:val="22"/>
        </w:rPr>
        <w:t>el inicio del dictado del curso</w:t>
      </w:r>
      <w:r>
        <w:rPr>
          <w:b/>
          <w:sz w:val="22"/>
        </w:rPr>
        <w:t>:</w:t>
      </w:r>
    </w:p>
    <w:p w:rsidR="0072792F" w:rsidRDefault="0072792F" w:rsidP="0072792F">
      <w:pPr>
        <w:pStyle w:val="Prrafodelista"/>
        <w:rPr>
          <w:b/>
          <w:sz w:val="22"/>
        </w:rPr>
      </w:pPr>
    </w:p>
    <w:p w:rsidR="0072792F" w:rsidRPr="00616B33" w:rsidRDefault="0072792F" w:rsidP="0072792F">
      <w:pPr>
        <w:pStyle w:val="Prrafodelista"/>
        <w:numPr>
          <w:ilvl w:val="1"/>
          <w:numId w:val="3"/>
        </w:numPr>
        <w:rPr>
          <w:b/>
          <w:sz w:val="22"/>
        </w:rPr>
      </w:pPr>
      <w:r w:rsidRPr="0072792F">
        <w:rPr>
          <w:b/>
          <w:sz w:val="22"/>
        </w:rPr>
        <w:t>Cumpla con entregar el Syllabus a tiempo indicando claramente las lecturas obligatorias</w:t>
      </w:r>
      <w:r>
        <w:rPr>
          <w:b/>
          <w:sz w:val="22"/>
        </w:rPr>
        <w:t xml:space="preserve">: </w:t>
      </w:r>
      <w:r w:rsidRPr="0072792F">
        <w:rPr>
          <w:sz w:val="22"/>
        </w:rPr>
        <w:t>El Servicio de Bibliotecas de la PUCP cuenta con un servicio especializado para usuarios</w:t>
      </w:r>
      <w:r w:rsidR="000B7F42">
        <w:rPr>
          <w:sz w:val="22"/>
        </w:rPr>
        <w:t>/as</w:t>
      </w:r>
      <w:r w:rsidRPr="0072792F">
        <w:rPr>
          <w:sz w:val="22"/>
        </w:rPr>
        <w:t xml:space="preserve"> con discapacidad</w:t>
      </w:r>
      <w:r>
        <w:rPr>
          <w:sz w:val="22"/>
        </w:rPr>
        <w:t xml:space="preserve"> visual.</w:t>
      </w:r>
      <w:r w:rsidRPr="00262F32">
        <w:rPr>
          <w:rStyle w:val="Refdenotaalpie"/>
          <w:sz w:val="22"/>
        </w:rPr>
        <w:footnoteReference w:id="8"/>
      </w:r>
      <w:r w:rsidRPr="0072792F">
        <w:rPr>
          <w:sz w:val="22"/>
        </w:rPr>
        <w:t xml:space="preserve"> A través de este servicio, </w:t>
      </w:r>
      <w:r>
        <w:rPr>
          <w:sz w:val="22"/>
        </w:rPr>
        <w:t>estos</w:t>
      </w:r>
      <w:r w:rsidR="000B7F42">
        <w:rPr>
          <w:sz w:val="22"/>
        </w:rPr>
        <w:t>/as</w:t>
      </w:r>
      <w:r>
        <w:rPr>
          <w:sz w:val="22"/>
        </w:rPr>
        <w:t xml:space="preserve"> </w:t>
      </w:r>
      <w:r w:rsidRPr="0072792F">
        <w:rPr>
          <w:sz w:val="22"/>
        </w:rPr>
        <w:t>alumno</w:t>
      </w:r>
      <w:r>
        <w:rPr>
          <w:sz w:val="22"/>
        </w:rPr>
        <w:t>/a</w:t>
      </w:r>
      <w:r w:rsidRPr="0072792F">
        <w:rPr>
          <w:sz w:val="22"/>
        </w:rPr>
        <w:t>s pueden acceder a formatos digitalizados de las lecturas</w:t>
      </w:r>
      <w:r>
        <w:rPr>
          <w:sz w:val="22"/>
        </w:rPr>
        <w:t xml:space="preserve"> previstas en el syllabus</w:t>
      </w:r>
      <w:r w:rsidRPr="0072792F">
        <w:rPr>
          <w:sz w:val="22"/>
        </w:rPr>
        <w:t>. No obstante, este trabajo no es sencillo y la mejor forma de poder cumplir con la digitalización a tiempo es entregar los syllabus lo antes posible señalando claramente las lecturas de carácter obligatorio.</w:t>
      </w:r>
      <w:r>
        <w:rPr>
          <w:sz w:val="22"/>
        </w:rPr>
        <w:t xml:space="preserve"> Tenga en cuenta que el Servicio de Bibliotecas </w:t>
      </w:r>
      <w:r w:rsidRPr="0072792F">
        <w:rPr>
          <w:sz w:val="22"/>
          <w:u w:val="single"/>
        </w:rPr>
        <w:t>solo digitalizará aquellos textos consignados en el syllabus</w:t>
      </w:r>
      <w:r>
        <w:rPr>
          <w:sz w:val="22"/>
        </w:rPr>
        <w:t>. En este sentido, prevea el señalamiento en dicho documento de todos los textos que utilizará a lo largo del semestre.</w:t>
      </w:r>
    </w:p>
    <w:p w:rsidR="00616B33" w:rsidRPr="0072792F" w:rsidRDefault="00616B33" w:rsidP="00616B33">
      <w:pPr>
        <w:pStyle w:val="Prrafodelista"/>
        <w:ind w:left="1440"/>
        <w:rPr>
          <w:b/>
          <w:sz w:val="22"/>
        </w:rPr>
      </w:pPr>
    </w:p>
    <w:p w:rsidR="00616B33" w:rsidRDefault="00616B33" w:rsidP="00616B33">
      <w:pPr>
        <w:pStyle w:val="Prrafodelista"/>
        <w:numPr>
          <w:ilvl w:val="0"/>
          <w:numId w:val="3"/>
        </w:numPr>
        <w:rPr>
          <w:b/>
          <w:sz w:val="22"/>
        </w:rPr>
      </w:pPr>
      <w:r>
        <w:rPr>
          <w:b/>
          <w:sz w:val="22"/>
        </w:rPr>
        <w:t>Una vez iniciado el curso:</w:t>
      </w:r>
    </w:p>
    <w:p w:rsidR="0072792F" w:rsidRPr="0072792F" w:rsidRDefault="0072792F" w:rsidP="0072792F">
      <w:pPr>
        <w:pStyle w:val="Prrafodelista"/>
        <w:ind w:left="1440"/>
        <w:rPr>
          <w:b/>
          <w:sz w:val="22"/>
        </w:rPr>
      </w:pPr>
    </w:p>
    <w:p w:rsidR="0072792F" w:rsidRPr="0072792F" w:rsidRDefault="0072792F" w:rsidP="0072792F">
      <w:pPr>
        <w:pStyle w:val="Prrafodelista"/>
        <w:numPr>
          <w:ilvl w:val="1"/>
          <w:numId w:val="3"/>
        </w:numPr>
        <w:rPr>
          <w:b/>
          <w:sz w:val="22"/>
        </w:rPr>
      </w:pPr>
      <w:r w:rsidRPr="0072792F">
        <w:rPr>
          <w:b/>
          <w:sz w:val="22"/>
        </w:rPr>
        <w:t>Pregunte</w:t>
      </w:r>
      <w:r>
        <w:rPr>
          <w:b/>
          <w:sz w:val="22"/>
        </w:rPr>
        <w:t xml:space="preserve">: </w:t>
      </w:r>
      <w:r w:rsidRPr="0072792F">
        <w:rPr>
          <w:sz w:val="22"/>
        </w:rPr>
        <w:t xml:space="preserve">No tenga reparos en preguntar en clase o a través de un correo electrónico si es que alguien en su clase tiene </w:t>
      </w:r>
      <w:r w:rsidR="00110A64">
        <w:rPr>
          <w:sz w:val="22"/>
        </w:rPr>
        <w:t xml:space="preserve">algún tipo de </w:t>
      </w:r>
      <w:r w:rsidRPr="0072792F">
        <w:rPr>
          <w:sz w:val="22"/>
        </w:rPr>
        <w:t>discapacidad. La discapacidad no es motivo de vergüenza</w:t>
      </w:r>
      <w:r>
        <w:rPr>
          <w:sz w:val="22"/>
        </w:rPr>
        <w:t>, pero no por ello tiene que ser pública. Podría ser el caso de que el estudiante tuviera una discapacidad no visible (por ejemplo, algún tipo de discapacidad psicosocial como esquizofrenia</w:t>
      </w:r>
      <w:r w:rsidR="00BE02BD">
        <w:rPr>
          <w:sz w:val="22"/>
        </w:rPr>
        <w:t>, que se puede manejar perfectamente con los medicamentos adecuados</w:t>
      </w:r>
      <w:r>
        <w:rPr>
          <w:sz w:val="22"/>
        </w:rPr>
        <w:t>)</w:t>
      </w:r>
      <w:r w:rsidRPr="0072792F">
        <w:rPr>
          <w:sz w:val="22"/>
        </w:rPr>
        <w:t>. El conocer de la existencia de un</w:t>
      </w:r>
      <w:r w:rsidR="000B7F42">
        <w:rPr>
          <w:sz w:val="22"/>
        </w:rPr>
        <w:t>/a</w:t>
      </w:r>
      <w:r w:rsidRPr="0072792F">
        <w:rPr>
          <w:sz w:val="22"/>
        </w:rPr>
        <w:t xml:space="preserve"> estudiante con discapacidad es el primer paso para realizar los ajustes que necesite de acuerdo a su discapacidad.</w:t>
      </w:r>
      <w:r w:rsidR="00943A79">
        <w:rPr>
          <w:sz w:val="22"/>
        </w:rPr>
        <w:t xml:space="preserve"> Tenga en cuenta además que la solución más sencilla no siempre es el mejor ajuste, puesto que muchas veces se optará por una salida más difícil pero que permite al</w:t>
      </w:r>
      <w:r w:rsidR="000B7F42">
        <w:rPr>
          <w:sz w:val="22"/>
        </w:rPr>
        <w:t>/la</w:t>
      </w:r>
      <w:r w:rsidR="00943A79">
        <w:rPr>
          <w:sz w:val="22"/>
        </w:rPr>
        <w:t xml:space="preserve"> estudiante con discapacidad desempeñarse de manera autónoma.</w:t>
      </w:r>
    </w:p>
    <w:p w:rsidR="00616B33" w:rsidRPr="00616B33" w:rsidRDefault="00616B33" w:rsidP="00616B33">
      <w:pPr>
        <w:rPr>
          <w:b/>
          <w:sz w:val="22"/>
        </w:rPr>
      </w:pPr>
    </w:p>
    <w:p w:rsidR="0072792F" w:rsidRPr="00943A79" w:rsidRDefault="0072792F" w:rsidP="0072792F">
      <w:pPr>
        <w:pStyle w:val="Prrafodelista"/>
        <w:numPr>
          <w:ilvl w:val="1"/>
          <w:numId w:val="3"/>
        </w:numPr>
        <w:rPr>
          <w:b/>
          <w:sz w:val="22"/>
        </w:rPr>
      </w:pPr>
      <w:r w:rsidRPr="00943A79">
        <w:rPr>
          <w:b/>
          <w:sz w:val="22"/>
        </w:rPr>
        <w:t xml:space="preserve">Identifique posibles ajustes en su clase: </w:t>
      </w:r>
      <w:r w:rsidRPr="00943A79">
        <w:rPr>
          <w:sz w:val="22"/>
        </w:rPr>
        <w:t>A partir</w:t>
      </w:r>
      <w:r w:rsidRPr="00943A79">
        <w:rPr>
          <w:b/>
          <w:sz w:val="22"/>
        </w:rPr>
        <w:t xml:space="preserve"> </w:t>
      </w:r>
      <w:r w:rsidRPr="00943A79">
        <w:rPr>
          <w:sz w:val="22"/>
        </w:rPr>
        <w:t>de la</w:t>
      </w:r>
      <w:r w:rsidRPr="00943A79">
        <w:rPr>
          <w:b/>
          <w:sz w:val="22"/>
        </w:rPr>
        <w:t xml:space="preserve"> </w:t>
      </w:r>
      <w:r w:rsidRPr="00943A79">
        <w:rPr>
          <w:sz w:val="22"/>
        </w:rPr>
        <w:t xml:space="preserve">conversación que tenga con el/la estudiante con discapacidad, usted podrá identificar posibles ajustes razonables. Algunos ejemplos de ajustes (dependiendo del tipo de discapacidad) serán: </w:t>
      </w:r>
    </w:p>
    <w:p w:rsidR="00943A79" w:rsidRPr="00943A79" w:rsidRDefault="00943A79" w:rsidP="00943A79">
      <w:pPr>
        <w:pStyle w:val="Prrafodelista"/>
        <w:rPr>
          <w:b/>
          <w:sz w:val="22"/>
        </w:rPr>
      </w:pPr>
    </w:p>
    <w:p w:rsidR="00943A79" w:rsidRPr="00674270" w:rsidRDefault="00943A79" w:rsidP="00943A79">
      <w:pPr>
        <w:pStyle w:val="Prrafodelista"/>
        <w:numPr>
          <w:ilvl w:val="2"/>
          <w:numId w:val="3"/>
        </w:numPr>
        <w:rPr>
          <w:rFonts w:cs="Arial"/>
          <w:b/>
          <w:sz w:val="22"/>
        </w:rPr>
      </w:pPr>
      <w:r w:rsidRPr="00943A79">
        <w:rPr>
          <w:rFonts w:cs="Arial"/>
          <w:b/>
          <w:sz w:val="22"/>
        </w:rPr>
        <w:t>En el caso de un</w:t>
      </w:r>
      <w:r w:rsidR="004C5104">
        <w:rPr>
          <w:rFonts w:cs="Arial"/>
          <w:b/>
          <w:sz w:val="22"/>
        </w:rPr>
        <w:t>/a</w:t>
      </w:r>
      <w:r w:rsidRPr="00943A79">
        <w:rPr>
          <w:rFonts w:cs="Arial"/>
          <w:b/>
          <w:sz w:val="22"/>
        </w:rPr>
        <w:t xml:space="preserve"> estudiante con </w:t>
      </w:r>
      <w:r w:rsidR="00322708">
        <w:rPr>
          <w:rFonts w:cs="Arial"/>
          <w:b/>
          <w:sz w:val="22"/>
        </w:rPr>
        <w:t xml:space="preserve">alguna </w:t>
      </w:r>
      <w:r w:rsidRPr="00943A79">
        <w:rPr>
          <w:rFonts w:cs="Arial"/>
          <w:b/>
          <w:sz w:val="22"/>
        </w:rPr>
        <w:t xml:space="preserve">discapacidad física que </w:t>
      </w:r>
      <w:r w:rsidR="00322708">
        <w:rPr>
          <w:rFonts w:cs="Arial"/>
          <w:b/>
          <w:sz w:val="22"/>
        </w:rPr>
        <w:t xml:space="preserve">le </w:t>
      </w:r>
      <w:r w:rsidRPr="00943A79">
        <w:rPr>
          <w:rFonts w:cs="Arial"/>
          <w:b/>
          <w:sz w:val="22"/>
        </w:rPr>
        <w:t xml:space="preserve">impide escribir: </w:t>
      </w:r>
      <w:r w:rsidRPr="00943A79">
        <w:rPr>
          <w:rFonts w:cs="Arial"/>
          <w:sz w:val="22"/>
        </w:rPr>
        <w:t>Considere la posibilidad de realizar exámenes orales u otorgar mayor tiempo para el desarrollo de las evaluaciones. Es importante recordar que el desarrollo autónomo es un principio fundamental de los derechos de las personas con discapacidad. En ese sentido, si el</w:t>
      </w:r>
      <w:r w:rsidR="000B7F42">
        <w:rPr>
          <w:rFonts w:cs="Arial"/>
          <w:sz w:val="22"/>
        </w:rPr>
        <w:t>/la</w:t>
      </w:r>
      <w:r w:rsidRPr="00943A79">
        <w:rPr>
          <w:rFonts w:cs="Arial"/>
          <w:sz w:val="22"/>
        </w:rPr>
        <w:t xml:space="preserve"> estudiante quiere </w:t>
      </w:r>
      <w:r w:rsidR="00B177DF">
        <w:rPr>
          <w:rFonts w:cs="Arial"/>
          <w:sz w:val="22"/>
        </w:rPr>
        <w:t xml:space="preserve">o prefiere </w:t>
      </w:r>
      <w:r w:rsidRPr="00943A79">
        <w:rPr>
          <w:rFonts w:cs="Arial"/>
          <w:sz w:val="22"/>
        </w:rPr>
        <w:t>hacer el examen escrito, el mejor ajuste será otorgarle un tiempo adicional.</w:t>
      </w:r>
    </w:p>
    <w:p w:rsidR="00674270" w:rsidRDefault="00674270" w:rsidP="00674270">
      <w:pPr>
        <w:ind w:left="2124"/>
        <w:rPr>
          <w:rFonts w:cs="Arial"/>
          <w:b/>
          <w:sz w:val="22"/>
        </w:rPr>
      </w:pPr>
    </w:p>
    <w:p w:rsidR="00674270" w:rsidRPr="00943A79" w:rsidRDefault="00674270" w:rsidP="00674270">
      <w:pPr>
        <w:ind w:left="2124"/>
        <w:rPr>
          <w:rFonts w:cs="Arial"/>
          <w:b/>
          <w:sz w:val="22"/>
        </w:rPr>
      </w:pPr>
      <w:r>
        <w:rPr>
          <w:rFonts w:cs="Arial"/>
          <w:sz w:val="22"/>
        </w:rPr>
        <w:t>Tenga en cuenta también que si la persona tiene dificultad para tomar apuntes, usted podría promover en clase que un compañero le facilite los suyos a este/a estudiante.</w:t>
      </w:r>
    </w:p>
    <w:p w:rsidR="00943A79" w:rsidRDefault="00943A79" w:rsidP="00943A79">
      <w:pPr>
        <w:ind w:left="1788"/>
        <w:rPr>
          <w:rFonts w:cs="Arial"/>
          <w:b/>
          <w:sz w:val="22"/>
        </w:rPr>
      </w:pPr>
    </w:p>
    <w:p w:rsidR="00943A79" w:rsidRPr="00674270" w:rsidRDefault="00943A79" w:rsidP="00943A79">
      <w:pPr>
        <w:pStyle w:val="Prrafodelista"/>
        <w:numPr>
          <w:ilvl w:val="2"/>
          <w:numId w:val="3"/>
        </w:numPr>
        <w:rPr>
          <w:rFonts w:cs="Arial"/>
          <w:b/>
          <w:sz w:val="22"/>
        </w:rPr>
      </w:pPr>
      <w:r w:rsidRPr="00943A79">
        <w:rPr>
          <w:rFonts w:cs="Arial"/>
          <w:b/>
          <w:sz w:val="22"/>
        </w:rPr>
        <w:t>En el caso de un</w:t>
      </w:r>
      <w:r w:rsidR="004C5104">
        <w:rPr>
          <w:rFonts w:cs="Arial"/>
          <w:b/>
          <w:sz w:val="22"/>
        </w:rPr>
        <w:t>/a</w:t>
      </w:r>
      <w:r w:rsidRPr="00943A79">
        <w:rPr>
          <w:rFonts w:cs="Arial"/>
          <w:b/>
          <w:sz w:val="22"/>
        </w:rPr>
        <w:t xml:space="preserve"> estudiante ciego</w:t>
      </w:r>
      <w:r w:rsidR="004C5104">
        <w:rPr>
          <w:rFonts w:cs="Arial"/>
          <w:b/>
          <w:sz w:val="22"/>
        </w:rPr>
        <w:t>/a</w:t>
      </w:r>
      <w:r w:rsidRPr="00943A79">
        <w:rPr>
          <w:rFonts w:cs="Arial"/>
          <w:b/>
          <w:sz w:val="22"/>
        </w:rPr>
        <w:t xml:space="preserve">: </w:t>
      </w:r>
      <w:r w:rsidRPr="00943A79">
        <w:rPr>
          <w:rFonts w:cs="Arial"/>
          <w:sz w:val="22"/>
        </w:rPr>
        <w:t xml:space="preserve">Piense en la posibilidad de </w:t>
      </w:r>
      <w:r w:rsidR="00B177DF">
        <w:rPr>
          <w:rFonts w:cs="Arial"/>
          <w:sz w:val="22"/>
        </w:rPr>
        <w:t xml:space="preserve">facilitarle su presentación </w:t>
      </w:r>
      <w:r w:rsidR="00E46159">
        <w:rPr>
          <w:rFonts w:cs="Arial"/>
          <w:sz w:val="22"/>
        </w:rPr>
        <w:t>P</w:t>
      </w:r>
      <w:r w:rsidR="00B177DF">
        <w:rPr>
          <w:rFonts w:cs="Arial"/>
          <w:sz w:val="22"/>
        </w:rPr>
        <w:t xml:space="preserve">ower </w:t>
      </w:r>
      <w:r w:rsidR="00E46159">
        <w:rPr>
          <w:rFonts w:cs="Arial"/>
          <w:sz w:val="22"/>
        </w:rPr>
        <w:t>P</w:t>
      </w:r>
      <w:r w:rsidR="00B177DF">
        <w:rPr>
          <w:rFonts w:cs="Arial"/>
          <w:sz w:val="22"/>
        </w:rPr>
        <w:t xml:space="preserve">oint o </w:t>
      </w:r>
      <w:r w:rsidRPr="00943A79">
        <w:rPr>
          <w:rFonts w:cs="Arial"/>
          <w:sz w:val="22"/>
        </w:rPr>
        <w:t xml:space="preserve">entregar </w:t>
      </w:r>
      <w:r>
        <w:rPr>
          <w:rFonts w:cs="Arial"/>
          <w:sz w:val="22"/>
        </w:rPr>
        <w:t xml:space="preserve">las evaluaciones </w:t>
      </w:r>
      <w:r w:rsidRPr="00943A79">
        <w:rPr>
          <w:rFonts w:cs="Arial"/>
          <w:sz w:val="22"/>
        </w:rPr>
        <w:t>en un formato virtual al alumno para que su lector de pantalla pueda leerlo</w:t>
      </w:r>
      <w:r>
        <w:rPr>
          <w:rFonts w:cs="Arial"/>
          <w:sz w:val="22"/>
        </w:rPr>
        <w:t xml:space="preserve"> (si el estudiante utiliza </w:t>
      </w:r>
      <w:r w:rsidR="00B177DF">
        <w:rPr>
          <w:rFonts w:cs="Arial"/>
          <w:sz w:val="22"/>
        </w:rPr>
        <w:t xml:space="preserve">laptop o tablet con </w:t>
      </w:r>
      <w:r>
        <w:rPr>
          <w:rFonts w:cs="Arial"/>
          <w:sz w:val="22"/>
        </w:rPr>
        <w:t xml:space="preserve">lector de pantalla); </w:t>
      </w:r>
      <w:r w:rsidRPr="00943A79">
        <w:rPr>
          <w:rFonts w:cs="Arial"/>
          <w:sz w:val="22"/>
        </w:rPr>
        <w:t>piense en extender el pla</w:t>
      </w:r>
      <w:r>
        <w:rPr>
          <w:rFonts w:cs="Arial"/>
          <w:sz w:val="22"/>
        </w:rPr>
        <w:t>zo de los controles de lectura; piense en tomar la evaluación de manera oral.</w:t>
      </w:r>
    </w:p>
    <w:p w:rsidR="00674270" w:rsidRDefault="00674270" w:rsidP="00674270">
      <w:pPr>
        <w:pStyle w:val="Prrafodelista"/>
        <w:ind w:left="2160"/>
        <w:rPr>
          <w:rFonts w:cs="Arial"/>
          <w:b/>
          <w:sz w:val="22"/>
        </w:rPr>
      </w:pPr>
    </w:p>
    <w:p w:rsidR="00674270" w:rsidRDefault="00674270" w:rsidP="00674270">
      <w:pPr>
        <w:pStyle w:val="Prrafodelista"/>
        <w:ind w:left="2160"/>
        <w:rPr>
          <w:rFonts w:cs="Arial"/>
          <w:sz w:val="22"/>
        </w:rPr>
      </w:pPr>
      <w:r w:rsidRPr="00674270">
        <w:rPr>
          <w:rFonts w:cs="Arial"/>
          <w:sz w:val="22"/>
        </w:rPr>
        <w:t xml:space="preserve">Tenga en cuenta que </w:t>
      </w:r>
      <w:r>
        <w:rPr>
          <w:rFonts w:cs="Arial"/>
          <w:sz w:val="22"/>
        </w:rPr>
        <w:t xml:space="preserve">si el/la estudiante tiene dificultades para tomar apuntes (considerando además que usted podría utilizar diapositivas o escribir en la pizarra), </w:t>
      </w:r>
      <w:r w:rsidR="00415300">
        <w:rPr>
          <w:rFonts w:cs="Arial"/>
          <w:sz w:val="22"/>
        </w:rPr>
        <w:t xml:space="preserve">al margen de autorizarle a grabar la clase, tendría que describirle las imágenes, gráficos o figuras que presente a través de la pizarra o de diapositivas, o también </w:t>
      </w:r>
      <w:r>
        <w:rPr>
          <w:rFonts w:cs="Arial"/>
          <w:sz w:val="22"/>
        </w:rPr>
        <w:t>podría promover en la clase que un</w:t>
      </w:r>
      <w:r w:rsidR="000B7F42">
        <w:rPr>
          <w:rFonts w:cs="Arial"/>
          <w:sz w:val="22"/>
        </w:rPr>
        <w:t>/a</w:t>
      </w:r>
      <w:r>
        <w:rPr>
          <w:rFonts w:cs="Arial"/>
          <w:sz w:val="22"/>
        </w:rPr>
        <w:t xml:space="preserve"> compañero</w:t>
      </w:r>
      <w:r w:rsidR="000B7F42">
        <w:rPr>
          <w:rFonts w:cs="Arial"/>
          <w:sz w:val="22"/>
        </w:rPr>
        <w:t>/a</w:t>
      </w:r>
      <w:r>
        <w:rPr>
          <w:rFonts w:cs="Arial"/>
          <w:sz w:val="22"/>
        </w:rPr>
        <w:t xml:space="preserve"> le facilite sus apuntes a este/a estudiante.</w:t>
      </w:r>
    </w:p>
    <w:p w:rsidR="00674270" w:rsidRDefault="00674270" w:rsidP="00674270">
      <w:pPr>
        <w:pStyle w:val="Prrafodelista"/>
        <w:ind w:left="2160"/>
        <w:rPr>
          <w:rFonts w:cs="Arial"/>
          <w:sz w:val="22"/>
        </w:rPr>
      </w:pPr>
    </w:p>
    <w:p w:rsidR="00674270" w:rsidRPr="00674270" w:rsidRDefault="00674270" w:rsidP="00674270">
      <w:pPr>
        <w:pStyle w:val="Prrafodelista"/>
        <w:ind w:left="2160"/>
        <w:rPr>
          <w:rFonts w:cs="Arial"/>
          <w:b/>
          <w:sz w:val="22"/>
        </w:rPr>
      </w:pPr>
      <w:r>
        <w:rPr>
          <w:rFonts w:cs="Arial"/>
          <w:sz w:val="22"/>
        </w:rPr>
        <w:t>Tenga en cuenta que las personas ciegas suelen utilizar lentes de sol. No tome como una falta de educación que el/la estudiante los use en su clase.</w:t>
      </w:r>
    </w:p>
    <w:p w:rsidR="00943A79" w:rsidRPr="00943A79" w:rsidRDefault="00943A79" w:rsidP="00943A79">
      <w:pPr>
        <w:pStyle w:val="Prrafodelista"/>
        <w:rPr>
          <w:rFonts w:cs="Arial"/>
          <w:b/>
          <w:sz w:val="22"/>
        </w:rPr>
      </w:pPr>
    </w:p>
    <w:p w:rsidR="00943A79" w:rsidRPr="00943A79" w:rsidRDefault="00943A79" w:rsidP="00943A79">
      <w:pPr>
        <w:pStyle w:val="Prrafodelista"/>
        <w:numPr>
          <w:ilvl w:val="2"/>
          <w:numId w:val="3"/>
        </w:numPr>
        <w:rPr>
          <w:rFonts w:cs="Arial"/>
          <w:b/>
          <w:sz w:val="22"/>
        </w:rPr>
      </w:pPr>
      <w:r>
        <w:rPr>
          <w:rFonts w:cs="Arial"/>
          <w:b/>
          <w:sz w:val="22"/>
        </w:rPr>
        <w:t>En el caso de un</w:t>
      </w:r>
      <w:r w:rsidR="004C5104">
        <w:rPr>
          <w:rFonts w:cs="Arial"/>
          <w:b/>
          <w:sz w:val="22"/>
        </w:rPr>
        <w:t>/a</w:t>
      </w:r>
      <w:r>
        <w:rPr>
          <w:rFonts w:cs="Arial"/>
          <w:b/>
          <w:sz w:val="22"/>
        </w:rPr>
        <w:t xml:space="preserve"> estudiante sordo</w:t>
      </w:r>
      <w:r w:rsidR="009C2121">
        <w:rPr>
          <w:rFonts w:cs="Arial"/>
          <w:b/>
          <w:sz w:val="22"/>
        </w:rPr>
        <w:t>/a</w:t>
      </w:r>
      <w:r>
        <w:rPr>
          <w:rFonts w:cs="Arial"/>
          <w:b/>
          <w:sz w:val="22"/>
        </w:rPr>
        <w:t xml:space="preserve">: </w:t>
      </w:r>
      <w:r w:rsidRPr="00943A79">
        <w:rPr>
          <w:rFonts w:cs="Arial"/>
          <w:sz w:val="22"/>
        </w:rPr>
        <w:t>Lo</w:t>
      </w:r>
      <w:r>
        <w:rPr>
          <w:rFonts w:cs="Arial"/>
          <w:sz w:val="22"/>
        </w:rPr>
        <w:t xml:space="preserve"> más probable es que esta persona sepa leer labios. Confirme esa información con el/la estudiante y tenga siempre presente que </w:t>
      </w:r>
      <w:r w:rsidR="00415300">
        <w:rPr>
          <w:rFonts w:cs="Arial"/>
          <w:sz w:val="22"/>
        </w:rPr>
        <w:t>usted o cualquier otro al</w:t>
      </w:r>
      <w:r w:rsidR="001E6C47">
        <w:rPr>
          <w:rFonts w:cs="Arial"/>
          <w:sz w:val="22"/>
        </w:rPr>
        <w:t>um</w:t>
      </w:r>
      <w:r w:rsidR="00415300">
        <w:rPr>
          <w:rFonts w:cs="Arial"/>
          <w:sz w:val="22"/>
        </w:rPr>
        <w:t>no que participe</w:t>
      </w:r>
      <w:r w:rsidR="001E6C47">
        <w:rPr>
          <w:rFonts w:cs="Arial"/>
          <w:sz w:val="22"/>
        </w:rPr>
        <w:t xml:space="preserve"> e</w:t>
      </w:r>
      <w:r w:rsidR="00415300">
        <w:rPr>
          <w:rFonts w:cs="Arial"/>
          <w:sz w:val="22"/>
        </w:rPr>
        <w:t xml:space="preserve">n </w:t>
      </w:r>
      <w:r w:rsidR="001E6C47">
        <w:rPr>
          <w:rFonts w:cs="Arial"/>
          <w:sz w:val="22"/>
        </w:rPr>
        <w:t xml:space="preserve">clase </w:t>
      </w:r>
      <w:r w:rsidR="00415300">
        <w:rPr>
          <w:rFonts w:cs="Arial"/>
          <w:sz w:val="22"/>
        </w:rPr>
        <w:t xml:space="preserve">haciendo una intervención </w:t>
      </w:r>
      <w:r w:rsidR="001E6C47">
        <w:rPr>
          <w:rFonts w:cs="Arial"/>
          <w:sz w:val="22"/>
        </w:rPr>
        <w:t xml:space="preserve">o formulando una pregunta, </w:t>
      </w:r>
      <w:r>
        <w:rPr>
          <w:rFonts w:cs="Arial"/>
          <w:sz w:val="22"/>
        </w:rPr>
        <w:t xml:space="preserve">debe hablar mirándolo, </w:t>
      </w:r>
      <w:r w:rsidR="001E6C47">
        <w:rPr>
          <w:rFonts w:cs="Arial"/>
          <w:sz w:val="22"/>
        </w:rPr>
        <w:t xml:space="preserve">de </w:t>
      </w:r>
      <w:r w:rsidR="00CE0311">
        <w:rPr>
          <w:rFonts w:cs="Arial"/>
          <w:sz w:val="22"/>
        </w:rPr>
        <w:t xml:space="preserve">manera pausada y desde </w:t>
      </w:r>
      <w:r w:rsidR="001E6C47">
        <w:rPr>
          <w:rFonts w:cs="Arial"/>
          <w:sz w:val="22"/>
        </w:rPr>
        <w:t xml:space="preserve">una distancia suficientemente cercana </w:t>
      </w:r>
      <w:r>
        <w:rPr>
          <w:rFonts w:cs="Arial"/>
          <w:sz w:val="22"/>
        </w:rPr>
        <w:t>de manera que pueda leer sus labios sin inconveniente.</w:t>
      </w:r>
      <w:r w:rsidR="001E6C47">
        <w:rPr>
          <w:rFonts w:cs="Arial"/>
          <w:sz w:val="22"/>
        </w:rPr>
        <w:t xml:space="preserve"> También se debe evitar que varias personas hablen a la vez, o dándole la espalda.</w:t>
      </w:r>
    </w:p>
    <w:p w:rsidR="00943A79" w:rsidRPr="00943A79" w:rsidRDefault="00943A79" w:rsidP="00943A79">
      <w:pPr>
        <w:pStyle w:val="Prrafodelista"/>
        <w:rPr>
          <w:rFonts w:cs="Arial"/>
          <w:b/>
          <w:sz w:val="22"/>
        </w:rPr>
      </w:pPr>
    </w:p>
    <w:p w:rsidR="00943A79" w:rsidRPr="00943A79" w:rsidRDefault="00943A79" w:rsidP="00943A79">
      <w:pPr>
        <w:pStyle w:val="Prrafodelista"/>
        <w:numPr>
          <w:ilvl w:val="2"/>
          <w:numId w:val="3"/>
        </w:numPr>
        <w:rPr>
          <w:rFonts w:cs="Arial"/>
          <w:b/>
          <w:sz w:val="22"/>
        </w:rPr>
      </w:pPr>
      <w:r w:rsidRPr="00943A79">
        <w:rPr>
          <w:rFonts w:cs="Arial"/>
          <w:b/>
          <w:sz w:val="22"/>
        </w:rPr>
        <w:t>En el caso de un</w:t>
      </w:r>
      <w:r w:rsidR="004C5104">
        <w:rPr>
          <w:rFonts w:cs="Arial"/>
          <w:b/>
          <w:sz w:val="22"/>
        </w:rPr>
        <w:t>/a</w:t>
      </w:r>
      <w:r w:rsidRPr="00943A79">
        <w:rPr>
          <w:rFonts w:cs="Arial"/>
          <w:b/>
          <w:sz w:val="22"/>
        </w:rPr>
        <w:t xml:space="preserve"> estudiante con discapacidad psicosocial</w:t>
      </w:r>
      <w:r>
        <w:rPr>
          <w:rFonts w:cs="Arial"/>
          <w:b/>
          <w:sz w:val="22"/>
        </w:rPr>
        <w:t xml:space="preserve">: </w:t>
      </w:r>
      <w:r w:rsidRPr="00943A79">
        <w:rPr>
          <w:rFonts w:cs="Arial"/>
          <w:sz w:val="22"/>
        </w:rPr>
        <w:t xml:space="preserve">Consúltele cuál cree que sería la medida más adecuada para su discapacidad. </w:t>
      </w:r>
      <w:r w:rsidR="00561E8D">
        <w:rPr>
          <w:rFonts w:cs="Arial"/>
          <w:sz w:val="22"/>
        </w:rPr>
        <w:t xml:space="preserve">Por ejemplo, si usted tuviera en clase un/a estudiante con Síndrome de Asperger, es probable que sea abruptamente interrumpido por él/ella en clase, o que no respete convenciones sociales en torno al comportamiento en aula. </w:t>
      </w:r>
      <w:r w:rsidR="00587635">
        <w:rPr>
          <w:rFonts w:cs="Arial"/>
          <w:sz w:val="22"/>
        </w:rPr>
        <w:t>Lo importante es entender es que esto no responde a problemas de disciplina, socialización u otros, sino que es una característica propia de su discapacidad, que él no logra percibir o controlar</w:t>
      </w:r>
      <w:r w:rsidR="00E46159">
        <w:rPr>
          <w:rFonts w:cs="Arial"/>
          <w:sz w:val="22"/>
        </w:rPr>
        <w:t xml:space="preserve">. Recuerde que una verdadera </w:t>
      </w:r>
      <w:r w:rsidR="00220F7F">
        <w:rPr>
          <w:rFonts w:cs="Arial"/>
          <w:sz w:val="22"/>
        </w:rPr>
        <w:t>inclusión pasa por hacer parte de la sociedad a las personas con</w:t>
      </w:r>
      <w:r w:rsidR="0003412A">
        <w:rPr>
          <w:rFonts w:cs="Arial"/>
          <w:sz w:val="22"/>
        </w:rPr>
        <w:t xml:space="preserve"> sus diferencias.</w:t>
      </w:r>
    </w:p>
    <w:p w:rsidR="00943A79" w:rsidRDefault="00943A79" w:rsidP="00943A79">
      <w:pPr>
        <w:rPr>
          <w:b/>
          <w:sz w:val="22"/>
        </w:rPr>
      </w:pPr>
    </w:p>
    <w:p w:rsidR="005F41CB" w:rsidRPr="0072792F" w:rsidRDefault="005F41CB" w:rsidP="001F2CDE">
      <w:pPr>
        <w:pStyle w:val="Prrafodelista"/>
        <w:numPr>
          <w:ilvl w:val="1"/>
          <w:numId w:val="3"/>
        </w:numPr>
        <w:rPr>
          <w:b/>
          <w:sz w:val="22"/>
        </w:rPr>
      </w:pPr>
      <w:r w:rsidRPr="0072792F">
        <w:rPr>
          <w:b/>
          <w:sz w:val="22"/>
        </w:rPr>
        <w:t>Solicite ajustes a la Facultad</w:t>
      </w:r>
      <w:r w:rsidR="0072792F">
        <w:rPr>
          <w:b/>
          <w:sz w:val="22"/>
        </w:rPr>
        <w:t xml:space="preserve">: </w:t>
      </w:r>
      <w:r w:rsidR="0072792F" w:rsidRPr="0072792F">
        <w:rPr>
          <w:sz w:val="22"/>
        </w:rPr>
        <w:t>Es posible que</w:t>
      </w:r>
      <w:r w:rsidR="0072792F">
        <w:rPr>
          <w:b/>
          <w:sz w:val="22"/>
        </w:rPr>
        <w:t xml:space="preserve"> </w:t>
      </w:r>
      <w:r w:rsidR="0072792F">
        <w:rPr>
          <w:sz w:val="22"/>
        </w:rPr>
        <w:t xml:space="preserve">algunos de los ajustes requeridos </w:t>
      </w:r>
      <w:r w:rsidR="00D7231B">
        <w:rPr>
          <w:sz w:val="22"/>
        </w:rPr>
        <w:t xml:space="preserve">presenten particulares problemas o </w:t>
      </w:r>
      <w:r w:rsidR="0072792F">
        <w:rPr>
          <w:sz w:val="22"/>
        </w:rPr>
        <w:t xml:space="preserve">no puedan ser ejecutados por usted. Por ejemplo, en el caso de una persona con discapacidad física que no pueda caminar, un ajuste razonable será que el salón de clase esté ubicado en el primer piso </w:t>
      </w:r>
      <w:r w:rsidRPr="0072792F">
        <w:rPr>
          <w:sz w:val="22"/>
        </w:rPr>
        <w:t xml:space="preserve">para facilitar el acceso de dicho estudiante. </w:t>
      </w:r>
      <w:r w:rsidR="0072792F">
        <w:rPr>
          <w:sz w:val="22"/>
        </w:rPr>
        <w:t xml:space="preserve">Si requiere </w:t>
      </w:r>
      <w:r w:rsidR="004E57A2">
        <w:rPr>
          <w:sz w:val="22"/>
        </w:rPr>
        <w:t xml:space="preserve">adoptar </w:t>
      </w:r>
      <w:r w:rsidR="0072792F">
        <w:rPr>
          <w:sz w:val="22"/>
        </w:rPr>
        <w:t xml:space="preserve">este tipo de medidas </w:t>
      </w:r>
      <w:r w:rsidR="004E57A2">
        <w:rPr>
          <w:sz w:val="22"/>
        </w:rPr>
        <w:t xml:space="preserve">u otras a los que </w:t>
      </w:r>
      <w:r w:rsidR="00D7231B">
        <w:rPr>
          <w:sz w:val="22"/>
        </w:rPr>
        <w:t xml:space="preserve">no encuentra una solución </w:t>
      </w:r>
      <w:r w:rsidR="004E57A2">
        <w:rPr>
          <w:sz w:val="22"/>
        </w:rPr>
        <w:t xml:space="preserve">práctica o </w:t>
      </w:r>
      <w:r w:rsidR="00D7231B">
        <w:rPr>
          <w:sz w:val="22"/>
        </w:rPr>
        <w:t xml:space="preserve">satisfactoria, </w:t>
      </w:r>
      <w:r w:rsidR="0072792F">
        <w:rPr>
          <w:sz w:val="22"/>
        </w:rPr>
        <w:t xml:space="preserve">no dude en </w:t>
      </w:r>
      <w:r w:rsidR="00D7231B">
        <w:rPr>
          <w:sz w:val="22"/>
        </w:rPr>
        <w:t xml:space="preserve">comunicarse o </w:t>
      </w:r>
      <w:r w:rsidR="0072792F">
        <w:rPr>
          <w:sz w:val="22"/>
        </w:rPr>
        <w:t xml:space="preserve">avisar a la Facultad para </w:t>
      </w:r>
      <w:r w:rsidR="004E57A2">
        <w:rPr>
          <w:sz w:val="22"/>
        </w:rPr>
        <w:t xml:space="preserve">ver cómo </w:t>
      </w:r>
      <w:r w:rsidR="0072792F">
        <w:rPr>
          <w:sz w:val="22"/>
        </w:rPr>
        <w:t>ejecutarlas.</w:t>
      </w:r>
    </w:p>
    <w:p w:rsidR="005F41CB" w:rsidRPr="00262F32" w:rsidRDefault="005F41CB" w:rsidP="001F2CDE">
      <w:pPr>
        <w:rPr>
          <w:sz w:val="22"/>
        </w:rPr>
      </w:pPr>
    </w:p>
    <w:p w:rsidR="0040255B" w:rsidRPr="00262F32" w:rsidRDefault="0040255B" w:rsidP="001F2CDE">
      <w:pPr>
        <w:rPr>
          <w:rFonts w:cs="Arial"/>
          <w:sz w:val="22"/>
        </w:rPr>
      </w:pPr>
    </w:p>
    <w:p w:rsidR="00BE1148" w:rsidRPr="00262F32" w:rsidRDefault="00BE1148" w:rsidP="001F2CDE">
      <w:pPr>
        <w:rPr>
          <w:sz w:val="22"/>
        </w:rPr>
      </w:pPr>
    </w:p>
    <w:p w:rsidR="00BE1148" w:rsidRPr="00262F32" w:rsidRDefault="00BE1148" w:rsidP="001F2CDE">
      <w:pPr>
        <w:rPr>
          <w:rFonts w:cs="Arial"/>
          <w:sz w:val="22"/>
        </w:rPr>
      </w:pPr>
    </w:p>
    <w:sectPr w:rsidR="00BE1148" w:rsidRPr="00262F32" w:rsidSect="006A6DA6">
      <w:footerReference w:type="default" r:id="rId9"/>
      <w:pgSz w:w="11907" w:h="16839" w:code="9"/>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2729" w:rsidRDefault="00232729" w:rsidP="00D60DD2">
      <w:pPr>
        <w:spacing w:line="240" w:lineRule="auto"/>
      </w:pPr>
      <w:r>
        <w:separator/>
      </w:r>
    </w:p>
  </w:endnote>
  <w:endnote w:type="continuationSeparator" w:id="0">
    <w:p w:rsidR="00232729" w:rsidRDefault="00232729" w:rsidP="00D60DD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014438"/>
      <w:docPartObj>
        <w:docPartGallery w:val="Page Numbers (Bottom of Page)"/>
        <w:docPartUnique/>
      </w:docPartObj>
    </w:sdtPr>
    <w:sdtEndPr/>
    <w:sdtContent>
      <w:p w:rsidR="00616B33" w:rsidRDefault="0029303E">
        <w:pPr>
          <w:pStyle w:val="Piedepgina"/>
          <w:jc w:val="right"/>
        </w:pPr>
        <w:r>
          <w:fldChar w:fldCharType="begin"/>
        </w:r>
        <w:r w:rsidR="00616B33">
          <w:instrText xml:space="preserve"> PAGE   \* MERGEFORMAT </w:instrText>
        </w:r>
        <w:r>
          <w:fldChar w:fldCharType="separate"/>
        </w:r>
        <w:r w:rsidR="0069534E">
          <w:rPr>
            <w:noProof/>
          </w:rPr>
          <w:t>1</w:t>
        </w:r>
        <w:r>
          <w:fldChar w:fldCharType="end"/>
        </w:r>
      </w:p>
    </w:sdtContent>
  </w:sdt>
  <w:p w:rsidR="00616B33" w:rsidRDefault="00616B3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2729" w:rsidRDefault="00232729" w:rsidP="00D60DD2">
      <w:pPr>
        <w:spacing w:line="240" w:lineRule="auto"/>
      </w:pPr>
      <w:r>
        <w:separator/>
      </w:r>
    </w:p>
  </w:footnote>
  <w:footnote w:type="continuationSeparator" w:id="0">
    <w:p w:rsidR="00232729" w:rsidRDefault="00232729" w:rsidP="00D60DD2">
      <w:pPr>
        <w:spacing w:line="240" w:lineRule="auto"/>
      </w:pPr>
      <w:r>
        <w:continuationSeparator/>
      </w:r>
    </w:p>
  </w:footnote>
  <w:footnote w:id="1">
    <w:p w:rsidR="00D60DD2" w:rsidRPr="009C2121" w:rsidRDefault="00D60DD2" w:rsidP="00CB6C05">
      <w:pPr>
        <w:pStyle w:val="Textonotapie"/>
        <w:rPr>
          <w:sz w:val="18"/>
          <w:szCs w:val="18"/>
        </w:rPr>
      </w:pPr>
      <w:r w:rsidRPr="009C2121">
        <w:rPr>
          <w:rStyle w:val="Refdenotaalpie"/>
          <w:sz w:val="18"/>
          <w:szCs w:val="18"/>
        </w:rPr>
        <w:footnoteRef/>
      </w:r>
      <w:r w:rsidRPr="009C2121">
        <w:rPr>
          <w:sz w:val="18"/>
          <w:szCs w:val="18"/>
        </w:rPr>
        <w:t xml:space="preserve"> En vigor para el Perú desde el 3 de mayo de 2008.</w:t>
      </w:r>
    </w:p>
  </w:footnote>
  <w:footnote w:id="2">
    <w:p w:rsidR="00D60DD2" w:rsidRPr="009C2121" w:rsidRDefault="00D60DD2" w:rsidP="00CB6C05">
      <w:pPr>
        <w:pStyle w:val="Textonotapie"/>
        <w:rPr>
          <w:sz w:val="18"/>
          <w:szCs w:val="18"/>
        </w:rPr>
      </w:pPr>
      <w:r w:rsidRPr="009C2121">
        <w:rPr>
          <w:rStyle w:val="Refdenotaalpie"/>
          <w:sz w:val="18"/>
          <w:szCs w:val="18"/>
        </w:rPr>
        <w:footnoteRef/>
      </w:r>
      <w:r w:rsidRPr="009C2121">
        <w:rPr>
          <w:sz w:val="18"/>
          <w:szCs w:val="18"/>
        </w:rPr>
        <w:t xml:space="preserve"> Publicada el 24 de diciembre de 2012</w:t>
      </w:r>
      <w:r w:rsidR="00CB6C05" w:rsidRPr="009C2121">
        <w:rPr>
          <w:sz w:val="18"/>
          <w:szCs w:val="18"/>
        </w:rPr>
        <w:t>.</w:t>
      </w:r>
    </w:p>
  </w:footnote>
  <w:footnote w:id="3">
    <w:p w:rsidR="00CC28AE" w:rsidRPr="009C2121" w:rsidRDefault="00CC28AE" w:rsidP="00CB6C05">
      <w:pPr>
        <w:pStyle w:val="Textonotapie"/>
        <w:rPr>
          <w:sz w:val="18"/>
          <w:szCs w:val="18"/>
        </w:rPr>
      </w:pPr>
      <w:r w:rsidRPr="009C2121">
        <w:rPr>
          <w:rStyle w:val="Refdenotaalpie"/>
          <w:sz w:val="18"/>
          <w:szCs w:val="18"/>
        </w:rPr>
        <w:footnoteRef/>
      </w:r>
      <w:r w:rsidRPr="009C2121">
        <w:rPr>
          <w:sz w:val="18"/>
          <w:szCs w:val="18"/>
        </w:rPr>
        <w:t xml:space="preserve"> </w:t>
      </w:r>
      <w:r w:rsidRPr="009C2121">
        <w:rPr>
          <w:rFonts w:cs="Arial"/>
          <w:sz w:val="18"/>
          <w:szCs w:val="18"/>
        </w:rPr>
        <w:t xml:space="preserve">Adoptado de: DEFENSORÍA DEL PUEBLO. Lineamientos de intervención </w:t>
      </w:r>
      <w:r w:rsidR="0003412A" w:rsidRPr="009C2121">
        <w:rPr>
          <w:rFonts w:cs="Arial"/>
          <w:sz w:val="18"/>
          <w:szCs w:val="18"/>
        </w:rPr>
        <w:t>Defensorial</w:t>
      </w:r>
      <w:r w:rsidRPr="009C2121">
        <w:rPr>
          <w:rFonts w:cs="Arial"/>
          <w:sz w:val="18"/>
          <w:szCs w:val="18"/>
        </w:rPr>
        <w:t xml:space="preserve">. Defensa y promoción de los derechos de las personas con discapacidad. </w:t>
      </w:r>
      <w:r w:rsidR="004C5104" w:rsidRPr="009C2121">
        <w:rPr>
          <w:rFonts w:cs="Arial"/>
          <w:sz w:val="18"/>
          <w:szCs w:val="18"/>
        </w:rPr>
        <w:t>Lima s/f.</w:t>
      </w:r>
    </w:p>
  </w:footnote>
  <w:footnote w:id="4">
    <w:p w:rsidR="00CC28AE" w:rsidRPr="009C2121" w:rsidRDefault="00CC28AE" w:rsidP="00CB6C05">
      <w:pPr>
        <w:spacing w:line="240" w:lineRule="auto"/>
        <w:rPr>
          <w:rFonts w:cs="Arial"/>
          <w:sz w:val="18"/>
          <w:szCs w:val="18"/>
        </w:rPr>
      </w:pPr>
      <w:r w:rsidRPr="009C2121">
        <w:rPr>
          <w:rStyle w:val="Caracteresdenotaalpie"/>
          <w:rFonts w:cs="Arial"/>
          <w:sz w:val="18"/>
          <w:szCs w:val="18"/>
          <w:vertAlign w:val="superscript"/>
        </w:rPr>
        <w:footnoteRef/>
      </w:r>
      <w:r w:rsidRPr="009C2121">
        <w:rPr>
          <w:rFonts w:cs="Arial"/>
          <w:sz w:val="18"/>
          <w:szCs w:val="18"/>
        </w:rPr>
        <w:t xml:space="preserve"> FERNÁNDEZ IGLESIAS. José Luis. Guía de estilo sobre discapacidad para profesionales de los medios de comunicación. Madrid: Polivea, 2006. p.19</w:t>
      </w:r>
      <w:r w:rsidR="00CB6C05" w:rsidRPr="009C2121">
        <w:rPr>
          <w:rFonts w:cs="Arial"/>
          <w:sz w:val="18"/>
          <w:szCs w:val="18"/>
        </w:rPr>
        <w:t>.</w:t>
      </w:r>
    </w:p>
  </w:footnote>
  <w:footnote w:id="5">
    <w:p w:rsidR="00943A79" w:rsidRPr="009C2121" w:rsidRDefault="00943A79" w:rsidP="00CB6C05">
      <w:pPr>
        <w:pStyle w:val="Textonotapie"/>
        <w:rPr>
          <w:sz w:val="18"/>
          <w:szCs w:val="18"/>
        </w:rPr>
      </w:pPr>
      <w:r w:rsidRPr="009C2121">
        <w:rPr>
          <w:rStyle w:val="Refdenotaalpie"/>
          <w:sz w:val="18"/>
          <w:szCs w:val="18"/>
        </w:rPr>
        <w:footnoteRef/>
      </w:r>
      <w:r w:rsidRPr="009C2121">
        <w:rPr>
          <w:sz w:val="18"/>
          <w:szCs w:val="18"/>
        </w:rPr>
        <w:t xml:space="preserve"> COMITÉ DE DERECHOS ECONÓMICOS, SOCIALES Y CULTURALES DE NACIONES UNIDAS. Observación General 13. El derecho a la educación (artículo 13 del Pacto). E/C.12/1999/10. 8 de diciembre de 1999, pár. 6</w:t>
      </w:r>
      <w:r w:rsidR="00CB6C05" w:rsidRPr="009C2121">
        <w:rPr>
          <w:sz w:val="18"/>
          <w:szCs w:val="18"/>
        </w:rPr>
        <w:t>.</w:t>
      </w:r>
    </w:p>
  </w:footnote>
  <w:footnote w:id="6">
    <w:p w:rsidR="00943A79" w:rsidRPr="009C2121" w:rsidRDefault="00943A79" w:rsidP="00CB6C05">
      <w:pPr>
        <w:widowControl w:val="0"/>
        <w:spacing w:line="240" w:lineRule="auto"/>
        <w:rPr>
          <w:rFonts w:cs="Arial"/>
          <w:sz w:val="18"/>
          <w:szCs w:val="18"/>
          <w:lang w:val="en-US"/>
        </w:rPr>
      </w:pPr>
      <w:r w:rsidRPr="009C2121">
        <w:rPr>
          <w:rStyle w:val="Refdenotaalpie"/>
          <w:rFonts w:cs="Arial"/>
          <w:sz w:val="18"/>
          <w:szCs w:val="18"/>
        </w:rPr>
        <w:footnoteRef/>
      </w:r>
      <w:r w:rsidR="00E46159" w:rsidRPr="002503DA">
        <w:rPr>
          <w:rFonts w:cs="Arial"/>
          <w:sz w:val="18"/>
          <w:szCs w:val="18"/>
          <w:lang w:val="en-US"/>
        </w:rPr>
        <w:t xml:space="preserve"> </w:t>
      </w:r>
      <w:r w:rsidRPr="002503DA">
        <w:rPr>
          <w:rFonts w:cs="Arial"/>
          <w:sz w:val="18"/>
          <w:szCs w:val="18"/>
          <w:lang w:val="en-US"/>
        </w:rPr>
        <w:t xml:space="preserve">RIESER, Richard. Implementing Inclusive Education. </w:t>
      </w:r>
      <w:r w:rsidRPr="009C2121">
        <w:rPr>
          <w:rFonts w:cs="Arial"/>
          <w:sz w:val="18"/>
          <w:szCs w:val="18"/>
          <w:lang w:val="en-US"/>
        </w:rPr>
        <w:t>A Commonwealth Guide to Implementing Article 24 of the UN Convention on the Rights of People with Disabilities. Co</w:t>
      </w:r>
      <w:r w:rsidR="00CE797E">
        <w:rPr>
          <w:rFonts w:cs="Arial"/>
          <w:sz w:val="18"/>
          <w:szCs w:val="18"/>
          <w:lang w:val="en-US"/>
        </w:rPr>
        <w:t>mmonwealth Secretariat: Londres,</w:t>
      </w:r>
      <w:r w:rsidRPr="009C2121">
        <w:rPr>
          <w:rFonts w:cs="Arial"/>
          <w:sz w:val="18"/>
          <w:szCs w:val="18"/>
          <w:lang w:val="en-US"/>
        </w:rPr>
        <w:t xml:space="preserve"> 2008, p. 22. Traducción propia de “the cultures, policies and practices”.</w:t>
      </w:r>
    </w:p>
  </w:footnote>
  <w:footnote w:id="7">
    <w:p w:rsidR="00E46159" w:rsidRPr="009C2121" w:rsidRDefault="00E46159">
      <w:pPr>
        <w:pStyle w:val="Textonotapie"/>
        <w:rPr>
          <w:sz w:val="18"/>
        </w:rPr>
      </w:pPr>
      <w:r w:rsidRPr="009C2121">
        <w:rPr>
          <w:rStyle w:val="Refdenotaalpie"/>
          <w:sz w:val="18"/>
        </w:rPr>
        <w:footnoteRef/>
      </w:r>
      <w:r w:rsidRPr="009C2121">
        <w:rPr>
          <w:sz w:val="18"/>
        </w:rPr>
        <w:t xml:space="preserve"> “Frente a los retos de la educación superior y fieles a nuestra </w:t>
      </w:r>
      <w:r w:rsidR="0003412A" w:rsidRPr="009C2121">
        <w:rPr>
          <w:sz w:val="18"/>
        </w:rPr>
        <w:t>misión</w:t>
      </w:r>
      <w:r w:rsidRPr="009C2121">
        <w:rPr>
          <w:sz w:val="18"/>
        </w:rPr>
        <w:t xml:space="preserve">, </w:t>
      </w:r>
      <w:r w:rsidR="0003412A" w:rsidRPr="009C2121">
        <w:rPr>
          <w:sz w:val="18"/>
        </w:rPr>
        <w:t>nuestro</w:t>
      </w:r>
      <w:r w:rsidRPr="009C2121">
        <w:rPr>
          <w:sz w:val="18"/>
        </w:rPr>
        <w:t xml:space="preserve"> modelo propone: a) Implementar una formación superior, generando estrategias pedagógicas y procedimientos </w:t>
      </w:r>
      <w:r w:rsidR="0003412A" w:rsidRPr="009C2121">
        <w:rPr>
          <w:sz w:val="18"/>
        </w:rPr>
        <w:t>académicos</w:t>
      </w:r>
      <w:r w:rsidRPr="009C2121">
        <w:rPr>
          <w:sz w:val="18"/>
        </w:rPr>
        <w:t xml:space="preserve"> adecuados para atender una variedad de demandas que incluyen desde políticas de inclusión social, hasta apoyo a los estudiantes talentosos.” De PONTIFICIA UNIVERSIDAD CATÓLICA DEL PERÚ. Modelo Educativo PUCP. Lima: 2011, pp. 18 – 19. </w:t>
      </w:r>
    </w:p>
  </w:footnote>
  <w:footnote w:id="8">
    <w:p w:rsidR="0072792F" w:rsidRPr="009C2121" w:rsidRDefault="0072792F" w:rsidP="00CB6C05">
      <w:pPr>
        <w:pStyle w:val="Textonotapie"/>
        <w:rPr>
          <w:sz w:val="18"/>
          <w:szCs w:val="18"/>
        </w:rPr>
      </w:pPr>
      <w:r w:rsidRPr="009C2121">
        <w:rPr>
          <w:rStyle w:val="Refdenotaalpie"/>
          <w:sz w:val="18"/>
          <w:szCs w:val="18"/>
        </w:rPr>
        <w:footnoteRef/>
      </w:r>
      <w:r w:rsidRPr="009C2121">
        <w:rPr>
          <w:sz w:val="18"/>
          <w:szCs w:val="18"/>
        </w:rPr>
        <w:t xml:space="preserve"> Ver. &lt;</w:t>
      </w:r>
      <w:hyperlink r:id="rId1" w:history="1">
        <w:r w:rsidRPr="009C2121">
          <w:rPr>
            <w:rStyle w:val="Hipervnculo"/>
            <w:sz w:val="18"/>
            <w:szCs w:val="18"/>
          </w:rPr>
          <w:t>http://biblioteca.pucp.edu.pe/serdiscap.html</w:t>
        </w:r>
      </w:hyperlink>
      <w:r w:rsidRPr="009C2121">
        <w:rPr>
          <w:sz w:val="18"/>
          <w:szCs w:val="18"/>
        </w:rPr>
        <w:t>&gt;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Ttulo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2732A17"/>
    <w:multiLevelType w:val="hybridMultilevel"/>
    <w:tmpl w:val="CEF4113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15:restartNumberingAfterBreak="0">
    <w:nsid w:val="34876237"/>
    <w:multiLevelType w:val="hybridMultilevel"/>
    <w:tmpl w:val="0E4268D6"/>
    <w:lvl w:ilvl="0" w:tplc="E51E71AE">
      <w:start w:val="2"/>
      <w:numFmt w:val="bullet"/>
      <w:lvlText w:val=""/>
      <w:lvlJc w:val="left"/>
      <w:pPr>
        <w:ind w:left="720" w:hanging="360"/>
      </w:pPr>
      <w:rPr>
        <w:rFonts w:ascii="Symbol" w:eastAsiaTheme="minorHAnsi" w:hAnsi="Symbol" w:cstheme="minorBidi" w:hint="default"/>
      </w:rPr>
    </w:lvl>
    <w:lvl w:ilvl="1" w:tplc="280A0003">
      <w:start w:val="1"/>
      <w:numFmt w:val="bullet"/>
      <w:lvlText w:val="o"/>
      <w:lvlJc w:val="left"/>
      <w:pPr>
        <w:ind w:left="1440" w:hanging="360"/>
      </w:pPr>
      <w:rPr>
        <w:rFonts w:ascii="Courier New" w:hAnsi="Courier New" w:cs="Courier New" w:hint="default"/>
      </w:rPr>
    </w:lvl>
    <w:lvl w:ilvl="2" w:tplc="61961740">
      <w:start w:val="2"/>
      <w:numFmt w:val="bullet"/>
      <w:lvlText w:val="-"/>
      <w:lvlJc w:val="left"/>
      <w:pPr>
        <w:ind w:left="2160" w:hanging="360"/>
      </w:pPr>
      <w:rPr>
        <w:rFonts w:ascii="Arial" w:eastAsiaTheme="minorHAnsi" w:hAnsi="Arial" w:cs="Arial"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 w15:restartNumberingAfterBreak="0">
    <w:nsid w:val="383170E8"/>
    <w:multiLevelType w:val="hybridMultilevel"/>
    <w:tmpl w:val="DA1047AE"/>
    <w:lvl w:ilvl="0" w:tplc="5FBAF230">
      <w:numFmt w:val="bullet"/>
      <w:lvlText w:val=""/>
      <w:lvlJc w:val="left"/>
      <w:pPr>
        <w:ind w:left="720" w:hanging="360"/>
      </w:pPr>
      <w:rPr>
        <w:rFonts w:ascii="Symbol" w:eastAsiaTheme="minorHAnsi" w:hAnsi="Symbol" w:cstheme="minorBid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1BFBA286-1905-43AC-BA96-D0BB73AC7F03}"/>
    <w:docVar w:name="dgnword-eventsink" w:val="78230016"/>
  </w:docVars>
  <w:rsids>
    <w:rsidRoot w:val="00D60DD2"/>
    <w:rsid w:val="0003412A"/>
    <w:rsid w:val="00050528"/>
    <w:rsid w:val="000A63DB"/>
    <w:rsid w:val="000B7F42"/>
    <w:rsid w:val="00110A64"/>
    <w:rsid w:val="00180120"/>
    <w:rsid w:val="00190F71"/>
    <w:rsid w:val="001E6C47"/>
    <w:rsid w:val="001F2CDE"/>
    <w:rsid w:val="00207F00"/>
    <w:rsid w:val="0022050F"/>
    <w:rsid w:val="00220F7F"/>
    <w:rsid w:val="00232729"/>
    <w:rsid w:val="002464C8"/>
    <w:rsid w:val="002503DA"/>
    <w:rsid w:val="00262F32"/>
    <w:rsid w:val="0028323E"/>
    <w:rsid w:val="0029303E"/>
    <w:rsid w:val="002C137E"/>
    <w:rsid w:val="00304AD3"/>
    <w:rsid w:val="00320A7B"/>
    <w:rsid w:val="00322708"/>
    <w:rsid w:val="003E3719"/>
    <w:rsid w:val="0040255B"/>
    <w:rsid w:val="00415300"/>
    <w:rsid w:val="004803E0"/>
    <w:rsid w:val="004833F6"/>
    <w:rsid w:val="004C5104"/>
    <w:rsid w:val="004E57A2"/>
    <w:rsid w:val="004E6201"/>
    <w:rsid w:val="004F7004"/>
    <w:rsid w:val="00561E8D"/>
    <w:rsid w:val="00582595"/>
    <w:rsid w:val="00587635"/>
    <w:rsid w:val="005A6550"/>
    <w:rsid w:val="005C132F"/>
    <w:rsid w:val="005F41CB"/>
    <w:rsid w:val="0060587F"/>
    <w:rsid w:val="00616B33"/>
    <w:rsid w:val="00650C1A"/>
    <w:rsid w:val="006705EA"/>
    <w:rsid w:val="00674270"/>
    <w:rsid w:val="0069534E"/>
    <w:rsid w:val="006A6DA6"/>
    <w:rsid w:val="006E28CF"/>
    <w:rsid w:val="0072792F"/>
    <w:rsid w:val="00760D81"/>
    <w:rsid w:val="007636E7"/>
    <w:rsid w:val="007C007C"/>
    <w:rsid w:val="00842343"/>
    <w:rsid w:val="00846A3F"/>
    <w:rsid w:val="00890EF2"/>
    <w:rsid w:val="008D31D9"/>
    <w:rsid w:val="008F05B4"/>
    <w:rsid w:val="00903180"/>
    <w:rsid w:val="00933052"/>
    <w:rsid w:val="00943A79"/>
    <w:rsid w:val="00950075"/>
    <w:rsid w:val="00973EB2"/>
    <w:rsid w:val="009C1F0C"/>
    <w:rsid w:val="009C2121"/>
    <w:rsid w:val="009F46F5"/>
    <w:rsid w:val="00A24B4B"/>
    <w:rsid w:val="00A34A38"/>
    <w:rsid w:val="00A50BF5"/>
    <w:rsid w:val="00AB193E"/>
    <w:rsid w:val="00AE0981"/>
    <w:rsid w:val="00B177DF"/>
    <w:rsid w:val="00B6156C"/>
    <w:rsid w:val="00B86B62"/>
    <w:rsid w:val="00B94D8B"/>
    <w:rsid w:val="00BA5E5F"/>
    <w:rsid w:val="00BC24CC"/>
    <w:rsid w:val="00BE02BD"/>
    <w:rsid w:val="00BE1148"/>
    <w:rsid w:val="00C2640B"/>
    <w:rsid w:val="00C64D8C"/>
    <w:rsid w:val="00CB6C05"/>
    <w:rsid w:val="00CC28AE"/>
    <w:rsid w:val="00CE0311"/>
    <w:rsid w:val="00CE797E"/>
    <w:rsid w:val="00D330A9"/>
    <w:rsid w:val="00D60DD2"/>
    <w:rsid w:val="00D7231B"/>
    <w:rsid w:val="00DC3536"/>
    <w:rsid w:val="00E46159"/>
    <w:rsid w:val="00E627C3"/>
    <w:rsid w:val="00F14057"/>
    <w:rsid w:val="00F91FAC"/>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FE4805C-F9F4-4832-893D-7069A1FF7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s-PE" w:eastAsia="en-US" w:bidi="ar-SA"/>
      </w:rPr>
    </w:rPrDefault>
    <w:pPrDefault>
      <w:pPr>
        <w:spacing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63DB"/>
  </w:style>
  <w:style w:type="paragraph" w:styleId="Ttulo3">
    <w:name w:val="heading 3"/>
    <w:basedOn w:val="Normal"/>
    <w:next w:val="Textoindependiente"/>
    <w:link w:val="Ttulo3Car"/>
    <w:qFormat/>
    <w:rsid w:val="00BE1148"/>
    <w:pPr>
      <w:keepNext/>
      <w:numPr>
        <w:ilvl w:val="2"/>
        <w:numId w:val="1"/>
      </w:numPr>
      <w:suppressAutoHyphens/>
      <w:spacing w:before="120" w:after="120" w:line="100" w:lineRule="atLeast"/>
      <w:outlineLvl w:val="2"/>
    </w:pPr>
    <w:rPr>
      <w:rFonts w:eastAsia="Arial Unicode MS" w:cs="Arial"/>
      <w:b/>
      <w:bCs/>
      <w:color w:val="043F5C"/>
      <w:kern w:val="1"/>
      <w:sz w:val="26"/>
      <w:szCs w:val="26"/>
      <w:lang w:val="es-ES" w:eastAsia="hi-IN" w:bidi="hi-I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NOTA AL PIE TESIS PUCP,Footnote Text Char Char Char Char Char,Footnote Text Char Char Char Char,Footnote reference,FA Fu,Footnote Text Char Char Char,Footnote Text Cha,FA Fußnotentext,FA Fuﬂnotentext,Car,FA Fu?notentext,Ca,C,1,Car Car Car"/>
    <w:basedOn w:val="Normal"/>
    <w:link w:val="TextonotapieCar"/>
    <w:unhideWhenUsed/>
    <w:rsid w:val="00D60DD2"/>
    <w:pPr>
      <w:spacing w:line="240" w:lineRule="auto"/>
    </w:pPr>
    <w:rPr>
      <w:sz w:val="20"/>
      <w:szCs w:val="20"/>
    </w:rPr>
  </w:style>
  <w:style w:type="character" w:customStyle="1" w:styleId="TextonotapieCar">
    <w:name w:val="Texto nota pie Car"/>
    <w:aliases w:val="NOTA AL PIE TESIS PUCP Car,Footnote Text Char Char Char Char Char Car,Footnote Text Char Char Char Char Car,Footnote reference Car,FA Fu Car,Footnote Text Char Char Char Car,Footnote Text Cha Car,FA Fußnotentext Car,Car Car,Ca Car"/>
    <w:basedOn w:val="Fuentedeprrafopredeter"/>
    <w:link w:val="Textonotapie"/>
    <w:rsid w:val="00D60DD2"/>
    <w:rPr>
      <w:sz w:val="20"/>
      <w:szCs w:val="20"/>
    </w:rPr>
  </w:style>
  <w:style w:type="character" w:styleId="Refdenotaalpie">
    <w:name w:val="footnote reference"/>
    <w:aliases w:val="4_G,Footnotes refss,Texto de nota al pie,Appel note de bas de page,Ref,de nota al pie"/>
    <w:basedOn w:val="Fuentedeprrafopredeter"/>
    <w:uiPriority w:val="99"/>
    <w:unhideWhenUsed/>
    <w:rsid w:val="00D60DD2"/>
    <w:rPr>
      <w:vertAlign w:val="superscript"/>
    </w:rPr>
  </w:style>
  <w:style w:type="character" w:styleId="Hipervnculo">
    <w:name w:val="Hyperlink"/>
    <w:basedOn w:val="Fuentedeprrafopredeter"/>
    <w:uiPriority w:val="99"/>
    <w:semiHidden/>
    <w:unhideWhenUsed/>
    <w:rsid w:val="005F41CB"/>
    <w:rPr>
      <w:color w:val="0000FF"/>
      <w:u w:val="single"/>
    </w:rPr>
  </w:style>
  <w:style w:type="character" w:customStyle="1" w:styleId="Ttulo3Car">
    <w:name w:val="Título 3 Car"/>
    <w:basedOn w:val="Fuentedeprrafopredeter"/>
    <w:link w:val="Ttulo3"/>
    <w:rsid w:val="00BE1148"/>
    <w:rPr>
      <w:rFonts w:eastAsia="Arial Unicode MS" w:cs="Arial"/>
      <w:b/>
      <w:bCs/>
      <w:color w:val="043F5C"/>
      <w:kern w:val="1"/>
      <w:sz w:val="26"/>
      <w:szCs w:val="26"/>
      <w:lang w:val="es-ES" w:eastAsia="hi-IN" w:bidi="hi-IN"/>
    </w:rPr>
  </w:style>
  <w:style w:type="character" w:customStyle="1" w:styleId="Caracteresdenotaalpie">
    <w:name w:val="Caracteres de nota al pie"/>
    <w:rsid w:val="00BE1148"/>
  </w:style>
  <w:style w:type="paragraph" w:styleId="Textoindependiente">
    <w:name w:val="Body Text"/>
    <w:basedOn w:val="Normal"/>
    <w:link w:val="TextoindependienteCar"/>
    <w:rsid w:val="00BE1148"/>
    <w:pPr>
      <w:suppressAutoHyphens/>
      <w:spacing w:after="120" w:line="100" w:lineRule="atLeast"/>
      <w:jc w:val="left"/>
    </w:pPr>
    <w:rPr>
      <w:rFonts w:ascii="Arial Narrow" w:eastAsia="SimSun" w:hAnsi="Arial Narrow" w:cs="Arial"/>
      <w:kern w:val="1"/>
      <w:szCs w:val="24"/>
      <w:lang w:eastAsia="hi-IN" w:bidi="hi-IN"/>
    </w:rPr>
  </w:style>
  <w:style w:type="character" w:customStyle="1" w:styleId="TextoindependienteCar">
    <w:name w:val="Texto independiente Car"/>
    <w:basedOn w:val="Fuentedeprrafopredeter"/>
    <w:link w:val="Textoindependiente"/>
    <w:rsid w:val="00BE1148"/>
    <w:rPr>
      <w:rFonts w:ascii="Arial Narrow" w:eastAsia="SimSun" w:hAnsi="Arial Narrow" w:cs="Arial"/>
      <w:kern w:val="1"/>
      <w:szCs w:val="24"/>
      <w:lang w:eastAsia="hi-IN" w:bidi="hi-IN"/>
    </w:rPr>
  </w:style>
  <w:style w:type="paragraph" w:customStyle="1" w:styleId="texto-cuerpo">
    <w:name w:val="texto-cuerpo"/>
    <w:basedOn w:val="Normal"/>
    <w:rsid w:val="00BE1148"/>
    <w:pPr>
      <w:suppressAutoHyphens/>
      <w:spacing w:before="28" w:after="28" w:line="100" w:lineRule="atLeast"/>
      <w:jc w:val="left"/>
    </w:pPr>
    <w:rPr>
      <w:rFonts w:ascii="Times New Roman" w:eastAsia="Arial Unicode MS" w:hAnsi="Times New Roman" w:cs="Mangal"/>
      <w:kern w:val="1"/>
      <w:szCs w:val="24"/>
      <w:lang w:eastAsia="hi-IN" w:bidi="hi-IN"/>
    </w:rPr>
  </w:style>
  <w:style w:type="paragraph" w:styleId="Prrafodelista">
    <w:name w:val="List Paragraph"/>
    <w:basedOn w:val="Normal"/>
    <w:uiPriority w:val="34"/>
    <w:qFormat/>
    <w:rsid w:val="00B94D8B"/>
    <w:pPr>
      <w:ind w:left="720"/>
      <w:contextualSpacing/>
    </w:pPr>
  </w:style>
  <w:style w:type="character" w:styleId="Refdecomentario">
    <w:name w:val="annotation reference"/>
    <w:basedOn w:val="Fuentedeprrafopredeter"/>
    <w:uiPriority w:val="99"/>
    <w:semiHidden/>
    <w:unhideWhenUsed/>
    <w:rsid w:val="005C132F"/>
    <w:rPr>
      <w:sz w:val="16"/>
      <w:szCs w:val="16"/>
    </w:rPr>
  </w:style>
  <w:style w:type="paragraph" w:styleId="Textocomentario">
    <w:name w:val="annotation text"/>
    <w:basedOn w:val="Normal"/>
    <w:link w:val="TextocomentarioCar"/>
    <w:uiPriority w:val="99"/>
    <w:semiHidden/>
    <w:unhideWhenUsed/>
    <w:rsid w:val="005C132F"/>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C132F"/>
    <w:rPr>
      <w:sz w:val="20"/>
      <w:szCs w:val="20"/>
    </w:rPr>
  </w:style>
  <w:style w:type="paragraph" w:styleId="Asuntodelcomentario">
    <w:name w:val="annotation subject"/>
    <w:basedOn w:val="Textocomentario"/>
    <w:next w:val="Textocomentario"/>
    <w:link w:val="AsuntodelcomentarioCar"/>
    <w:uiPriority w:val="99"/>
    <w:semiHidden/>
    <w:unhideWhenUsed/>
    <w:rsid w:val="005C132F"/>
    <w:rPr>
      <w:b/>
      <w:bCs/>
    </w:rPr>
  </w:style>
  <w:style w:type="character" w:customStyle="1" w:styleId="AsuntodelcomentarioCar">
    <w:name w:val="Asunto del comentario Car"/>
    <w:basedOn w:val="TextocomentarioCar"/>
    <w:link w:val="Asuntodelcomentario"/>
    <w:uiPriority w:val="99"/>
    <w:semiHidden/>
    <w:rsid w:val="005C132F"/>
    <w:rPr>
      <w:b/>
      <w:bCs/>
      <w:sz w:val="20"/>
      <w:szCs w:val="20"/>
    </w:rPr>
  </w:style>
  <w:style w:type="paragraph" w:styleId="Textodeglobo">
    <w:name w:val="Balloon Text"/>
    <w:basedOn w:val="Normal"/>
    <w:link w:val="TextodegloboCar"/>
    <w:uiPriority w:val="99"/>
    <w:semiHidden/>
    <w:unhideWhenUsed/>
    <w:rsid w:val="005C132F"/>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C132F"/>
    <w:rPr>
      <w:rFonts w:ascii="Tahoma" w:hAnsi="Tahoma" w:cs="Tahoma"/>
      <w:sz w:val="16"/>
      <w:szCs w:val="16"/>
    </w:rPr>
  </w:style>
  <w:style w:type="table" w:styleId="Tablaconcuadrcula">
    <w:name w:val="Table Grid"/>
    <w:basedOn w:val="Tablanormal"/>
    <w:uiPriority w:val="59"/>
    <w:rsid w:val="004F700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semiHidden/>
    <w:unhideWhenUsed/>
    <w:rsid w:val="00616B33"/>
    <w:pPr>
      <w:tabs>
        <w:tab w:val="center" w:pos="4419"/>
        <w:tab w:val="right" w:pos="8838"/>
      </w:tabs>
      <w:spacing w:line="240" w:lineRule="auto"/>
    </w:pPr>
  </w:style>
  <w:style w:type="character" w:customStyle="1" w:styleId="EncabezadoCar">
    <w:name w:val="Encabezado Car"/>
    <w:basedOn w:val="Fuentedeprrafopredeter"/>
    <w:link w:val="Encabezado"/>
    <w:uiPriority w:val="99"/>
    <w:semiHidden/>
    <w:rsid w:val="00616B33"/>
  </w:style>
  <w:style w:type="paragraph" w:styleId="Piedepgina">
    <w:name w:val="footer"/>
    <w:basedOn w:val="Normal"/>
    <w:link w:val="PiedepginaCar"/>
    <w:uiPriority w:val="99"/>
    <w:unhideWhenUsed/>
    <w:rsid w:val="00616B33"/>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616B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biblioteca.pucp.edu.pe/serdiscap.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E19C7D-3CC7-4E90-AF5D-C41158A6FA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2077</Words>
  <Characters>11426</Characters>
  <Application>Microsoft Office Word</Application>
  <DocSecurity>4</DocSecurity>
  <Lines>95</Lines>
  <Paragraphs>26</Paragraphs>
  <ScaleCrop>false</ScaleCrop>
  <HeadingPairs>
    <vt:vector size="2" baseType="variant">
      <vt:variant>
        <vt:lpstr>Título</vt:lpstr>
      </vt:variant>
      <vt:variant>
        <vt:i4>1</vt:i4>
      </vt:variant>
    </vt:vector>
  </HeadingPairs>
  <TitlesOfParts>
    <vt:vector size="1" baseType="lpstr">
      <vt:lpstr/>
    </vt:vector>
  </TitlesOfParts>
  <Company>PUCP</Company>
  <LinksUpToDate>false</LinksUpToDate>
  <CharactersWithSpaces>13477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IDEHPUCP</dc:creator>
  <cp:lastModifiedBy>Valquiria Isabel Ramos Obregon</cp:lastModifiedBy>
  <cp:revision>2</cp:revision>
  <cp:lastPrinted>2013-07-17T18:02:00Z</cp:lastPrinted>
  <dcterms:created xsi:type="dcterms:W3CDTF">2017-08-04T20:45:00Z</dcterms:created>
  <dcterms:modified xsi:type="dcterms:W3CDTF">2017-08-04T20:45:00Z</dcterms:modified>
</cp:coreProperties>
</file>