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2">
          <w:pPr>
            <w:spacing w:line="276" w:lineRule="auto"/>
            <w:jc w:val="both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ANEXO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0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Datos complementarios para la postulación al FCD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Indicar título de la iniciativa: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Marcar con una X qué Objetivo de Desarrollo Sostenible (ODS) está vinculada la iniciativa. Indicar con una letra S los ODS con los que se vincula de manera secundaria.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30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3510"/>
        <w:gridCol w:w="570"/>
        <w:gridCol w:w="3480"/>
        <w:tblGridChange w:id="0">
          <w:tblGrid>
            <w:gridCol w:w="570"/>
            <w:gridCol w:w="3510"/>
            <w:gridCol w:w="570"/>
            <w:gridCol w:w="3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Fin de la pobreza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 Hambre cero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 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 Educación de calidad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 Igualdad de 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 Agua limpia y saneamiento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 Energía asequible y no contaminante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 Trabajo decente y crecimiento económico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 Industria, innovación e infraestructura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 Reducción de las desigualdades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 Ciudades y comunidades sostenibles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12.Producción y consumos responsables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13. Acción por el clima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14. Vida submarina</w:t>
            </w:r>
          </w:p>
        </w:tc>
      </w:tr>
      <w:tr>
        <w:trPr>
          <w:trHeight w:val="424.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15. Vida de ecosistemas terrestre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16. Paz, justicia e instituciones sólidas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17. Alianzas para lograr los objetivos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Marcar si la iniciativa se vincula con un curso PUCP y contará con participación de alumnos y alumnas matriculados:</w:t>
      </w:r>
    </w:p>
    <w:p w:rsidR="00000000" w:rsidDel="00000000" w:rsidP="00000000" w:rsidRDefault="00000000" w:rsidRPr="00000000" w14:paraId="00000034">
      <w:pPr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535.0" w:type="dxa"/>
        <w:jc w:val="left"/>
        <w:tblInd w:w="1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615"/>
        <w:gridCol w:w="615"/>
        <w:gridCol w:w="615"/>
        <w:tblGridChange w:id="0">
          <w:tblGrid>
            <w:gridCol w:w="690"/>
            <w:gridCol w:w="615"/>
            <w:gridCol w:w="615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9">
      <w:pPr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elige la opción Sí, indicar: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Código del curso: ___________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Cómo será la participación de los estudiantes (marcar una sola opción)</w:t>
      </w:r>
    </w:p>
    <w:tbl>
      <w:tblPr>
        <w:tblStyle w:val="Table3"/>
        <w:tblW w:w="7365.0" w:type="dxa"/>
        <w:jc w:val="left"/>
        <w:tblInd w:w="1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6720"/>
        <w:tblGridChange w:id="0">
          <w:tblGrid>
            <w:gridCol w:w="645"/>
            <w:gridCol w:w="6720"/>
          </w:tblGrid>
        </w:tblGridChange>
      </w:tblGrid>
      <w:tr>
        <w:trPr>
          <w:trHeight w:val="23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Todos los estudiantes del horario participarán en la iniciativa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invitará a los estudiantes que deseen participar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Indicar si la iniciativa se realiza en más de alguna región del Perú, además de la indicada en la plataforma del Campus Virtual: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1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580"/>
        <w:gridCol w:w="2655"/>
        <w:gridCol w:w="2400"/>
        <w:tblGridChange w:id="0">
          <w:tblGrid>
            <w:gridCol w:w="480"/>
            <w:gridCol w:w="2580"/>
            <w:gridCol w:w="2655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Departamento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Distrito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ndicar los siguientes datos del equipo que acompañará en el desarrollo de la iniciativa (incluidos los del docentes a cargo)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30.0" w:type="dxa"/>
        <w:jc w:val="left"/>
        <w:tblInd w:w="8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2595"/>
        <w:gridCol w:w="660"/>
        <w:gridCol w:w="2280"/>
        <w:gridCol w:w="2070"/>
        <w:tblGridChange w:id="0">
          <w:tblGrid>
            <w:gridCol w:w="525"/>
            <w:gridCol w:w="2595"/>
            <w:gridCol w:w="660"/>
            <w:gridCol w:w="2280"/>
            <w:gridCol w:w="2070"/>
          </w:tblGrid>
        </w:tblGridChange>
      </w:tblGrid>
      <w:tr>
        <w:trPr>
          <w:trHeight w:val="889.43847656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Nombres y apellidos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Sexo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Tipo de miembro de la PUCP (estudiante, predocente, docente, egresado/a, externo)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Departamento PUCP (solo para docentes y predocentes)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="240" w:lineRule="auto"/>
              <w:ind w:left="0" w:firstLine="0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360" w:lineRule="auto"/>
        <w:ind w:left="72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17" w:top="1698" w:left="1701" w:right="1701" w:header="426" w:footer="3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Agregar las filas que se consideren necesarias.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3640455</wp:posOffset>
          </wp:positionH>
          <wp:positionV relativeFrom="paragraph">
            <wp:posOffset>103808</wp:posOffset>
          </wp:positionV>
          <wp:extent cx="1975485" cy="57277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5485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-3808</wp:posOffset>
          </wp:positionH>
          <wp:positionV relativeFrom="paragraph">
            <wp:posOffset>50800</wp:posOffset>
          </wp:positionV>
          <wp:extent cx="2143760" cy="337185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760" cy="337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avistosa-Énfasis11">
    <w:name w:val="Lista vistosa - Énfasis 11"/>
    <w:basedOn w:val="Normal"/>
    <w:next w:val="Listavistosa-Énfasis1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ES"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uadrículamedia21">
    <w:name w:val="Cuadrícula media 21"/>
    <w:next w:val="Cuadrículamedia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wb">
    <w:name w:val="fwb"/>
    <w:basedOn w:val="Fuentedepárrafopredeter."/>
    <w:next w:val="fw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basedOn w:val="Fuentedepárrafopredeter.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alfinalCar">
    <w:name w:val="Texto nota al final Car"/>
    <w:next w:val="Textonotaalfinal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final">
    <w:name w:val="Ref. de nota al final"/>
    <w:next w:val="Ref.denotaalfinal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il">
    <w:name w:val="il"/>
    <w:basedOn w:val="Fuentedepárrafopredeter.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mbreadovistoso-Énfasis11">
    <w:name w:val="Sombreado vistoso - Énfasis 11"/>
    <w:next w:val="Sombreadovistoso-Énfasis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next w:val="Númerodepá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8pq57Ji2sU0BCeLwM5RMGMA3Q==">AMUW2mWpiW6Lt/Fb4uK9d9kdGYSojRLO6r+ykPRMmmxz6H+Ml2I8kHgynBqAlVzEgNnDwNnkueJr8WjHyDpNQJbRvy09QPF2W9nvt3Rwcc4+BKF0wvgRW2LPXRBLWNOS3eMDYR9ixis3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2019-10-04T17:14:00Z</dcterms:created>
  <dc:creator>Johana Rommy Fernández Rivera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