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2">
      <w:pPr>
        <w:spacing w:line="276"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ANEXO A</w:t>
      </w:r>
      <w:r w:rsidDel="00000000" w:rsidR="00000000" w:rsidRPr="00000000">
        <w:rPr>
          <w:rtl w:val="0"/>
        </w:rPr>
      </w:r>
    </w:p>
    <w:p w:rsidR="00000000" w:rsidDel="00000000" w:rsidP="00000000" w:rsidRDefault="00000000" w:rsidRPr="00000000" w14:paraId="00000003">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Declaración de Compromiso con los principios éticos de la </w:t>
      </w:r>
      <w:r w:rsidDel="00000000" w:rsidR="00000000" w:rsidRPr="00000000">
        <w:rPr>
          <w:rFonts w:ascii="Arial" w:cs="Arial" w:eastAsia="Arial" w:hAnsi="Arial"/>
          <w:b w:val="1"/>
          <w:sz w:val="22"/>
          <w:szCs w:val="22"/>
          <w:vertAlign w:val="baseline"/>
          <w:rtl w:val="0"/>
        </w:rPr>
        <w:t xml:space="preserve">investigación</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8">
      <w:pPr>
        <w:tabs>
          <w:tab w:val="left" w:pos="284"/>
        </w:tabs>
        <w:ind w:right="51"/>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 __________________________________________________ </w:t>
      </w:r>
      <w:r w:rsidDel="00000000" w:rsidR="00000000" w:rsidRPr="00000000">
        <w:rPr>
          <w:rFonts w:ascii="Arial" w:cs="Arial" w:eastAsia="Arial" w:hAnsi="Arial"/>
          <w:color w:val="000000"/>
          <w:sz w:val="22"/>
          <w:szCs w:val="22"/>
          <w:vertAlign w:val="baseline"/>
          <w:rtl w:val="0"/>
        </w:rPr>
        <w:t xml:space="preserve">docente de la PUCP, </w:t>
      </w:r>
      <w:r w:rsidDel="00000000" w:rsidR="00000000" w:rsidRPr="00000000">
        <w:rPr>
          <w:rFonts w:ascii="Arial" w:cs="Arial" w:eastAsia="Arial" w:hAnsi="Arial"/>
          <w:sz w:val="22"/>
          <w:szCs w:val="22"/>
          <w:rtl w:val="0"/>
        </w:rPr>
        <w:t xml:space="preserve">identificado con número de DNI: _______________ y </w:t>
      </w:r>
      <w:r w:rsidDel="00000000" w:rsidR="00000000" w:rsidRPr="00000000">
        <w:rPr>
          <w:rFonts w:ascii="Arial" w:cs="Arial" w:eastAsia="Arial" w:hAnsi="Arial"/>
          <w:color w:val="000000"/>
          <w:sz w:val="22"/>
          <w:szCs w:val="22"/>
          <w:vertAlign w:val="baseline"/>
          <w:rtl w:val="0"/>
        </w:rPr>
        <w:t xml:space="preserve">con código </w:t>
      </w:r>
      <w:r w:rsidDel="00000000" w:rsidR="00000000" w:rsidRPr="00000000">
        <w:rPr>
          <w:rFonts w:ascii="Arial" w:cs="Arial" w:eastAsia="Arial" w:hAnsi="Arial"/>
          <w:sz w:val="22"/>
          <w:szCs w:val="22"/>
          <w:rtl w:val="0"/>
        </w:rPr>
        <w:t xml:space="preserve">PUCP</w:t>
      </w:r>
      <w:r w:rsidDel="00000000" w:rsidR="00000000" w:rsidRPr="00000000">
        <w:rPr>
          <w:rFonts w:ascii="Arial" w:cs="Arial" w:eastAsia="Arial" w:hAnsi="Arial"/>
          <w:color w:val="000000"/>
          <w:sz w:val="22"/>
          <w:szCs w:val="22"/>
          <w:vertAlign w:val="baseline"/>
          <w:rtl w:val="0"/>
        </w:rPr>
        <w:t xml:space="preserve"> ________________</w:t>
      </w:r>
      <w:r w:rsidDel="00000000" w:rsidR="00000000" w:rsidRPr="00000000">
        <w:rPr>
          <w:rFonts w:ascii="Arial" w:cs="Arial" w:eastAsia="Arial" w:hAnsi="Arial"/>
          <w:color w:val="000000"/>
          <w:sz w:val="22"/>
          <w:szCs w:val="22"/>
          <w:vertAlign w:val="baseline"/>
          <w:rtl w:val="0"/>
        </w:rPr>
        <w:t xml:space="preserve">, del Departamento de ________________________, y que postulo al </w:t>
      </w:r>
      <w:r w:rsidDel="00000000" w:rsidR="00000000" w:rsidRPr="00000000">
        <w:rPr>
          <w:rFonts w:ascii="Arial" w:cs="Arial" w:eastAsia="Arial" w:hAnsi="Arial"/>
          <w:b w:val="1"/>
          <w:i w:val="1"/>
          <w:color w:val="000000"/>
          <w:sz w:val="22"/>
          <w:szCs w:val="22"/>
          <w:vertAlign w:val="baseline"/>
          <w:rtl w:val="0"/>
        </w:rPr>
        <w:t xml:space="preserve">Fondo Concursable para Docentes 202</w:t>
      </w:r>
      <w:r w:rsidDel="00000000" w:rsidR="00000000" w:rsidRPr="00000000">
        <w:rPr>
          <w:rFonts w:ascii="Arial" w:cs="Arial" w:eastAsia="Arial" w:hAnsi="Arial"/>
          <w:b w:val="1"/>
          <w:i w:val="1"/>
          <w:sz w:val="22"/>
          <w:szCs w:val="22"/>
          <w:rtl w:val="0"/>
        </w:rPr>
        <w:t xml:space="preserve">1</w:t>
      </w:r>
      <w:r w:rsidDel="00000000" w:rsidR="00000000" w:rsidRPr="00000000">
        <w:rPr>
          <w:rFonts w:ascii="Arial" w:cs="Arial" w:eastAsia="Arial" w:hAnsi="Arial"/>
          <w:b w:val="1"/>
          <w:i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con la iniciativa _____________________________________________</w:t>
      </w:r>
    </w:p>
    <w:p w:rsidR="00000000" w:rsidDel="00000000" w:rsidP="00000000" w:rsidRDefault="00000000" w:rsidRPr="00000000" w14:paraId="00000009">
      <w:pPr>
        <w:tabs>
          <w:tab w:val="left" w:pos="284"/>
        </w:tabs>
        <w:ind w:right="51"/>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A">
      <w:pPr>
        <w:tabs>
          <w:tab w:val="left" w:pos="284"/>
        </w:tabs>
        <w:ind w:right="51"/>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Declaro:</w:t>
      </w:r>
      <w:r w:rsidDel="00000000" w:rsidR="00000000" w:rsidRPr="00000000">
        <w:rPr>
          <w:rtl w:val="0"/>
        </w:rPr>
      </w:r>
    </w:p>
    <w:p w:rsidR="00000000" w:rsidDel="00000000" w:rsidP="00000000" w:rsidRDefault="00000000" w:rsidRPr="00000000" w14:paraId="0000000C">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(Marque con una X solo una de las siguientes alternativas)</w:t>
      </w:r>
      <w:r w:rsidDel="00000000" w:rsidR="00000000" w:rsidRPr="00000000">
        <w:rPr>
          <w:rtl w:val="0"/>
        </w:rPr>
      </w:r>
    </w:p>
    <w:tbl>
      <w:tblPr>
        <w:tblStyle w:val="Table1"/>
        <w:tblW w:w="89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6"/>
        <w:gridCol w:w="8032"/>
        <w:tblGridChange w:id="0">
          <w:tblGrid>
            <w:gridCol w:w="946"/>
            <w:gridCol w:w="8032"/>
          </w:tblGrid>
        </w:tblGridChange>
      </w:tblGrid>
      <w:tr>
        <w:trPr>
          <w:trHeight w:val="929" w:hRule="atLeast"/>
        </w:trPr>
        <w:tc>
          <w:tcPr>
            <w:vAlign w:val="top"/>
          </w:tcPr>
          <w:p w:rsidR="00000000" w:rsidDel="00000000" w:rsidP="00000000" w:rsidRDefault="00000000" w:rsidRPr="00000000" w14:paraId="0000000D">
            <w:pPr>
              <w:jc w:val="cente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0E">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Que mi propuesta SÍ requiere de la participación de seres humanos, animales o ecosistemas, (pudiendo tratarse inclusive de embriones, fetos, células, fluidos, partes del cuerpo, cadáveres). Son parte de estas investigaciones los estudios que requieren la aplicación de encuestas, cuestionarios, pruebas (psicológicas, clínicas, médicas), entrevistas, grupos focales, observación natural y observación participante, uso de material fotográfico o grabaciones en audio y video, y validación de tecnologías (clínicas, ambientales, de construcción, etc.).</w:t>
            </w:r>
          </w:p>
        </w:tc>
      </w:tr>
      <w:tr>
        <w:trPr>
          <w:trHeight w:val="929" w:hRule="atLeast"/>
        </w:trPr>
        <w:tc>
          <w:tcPr>
            <w:vAlign w:val="top"/>
          </w:tcPr>
          <w:p w:rsidR="00000000" w:rsidDel="00000000" w:rsidP="00000000" w:rsidRDefault="00000000" w:rsidRPr="00000000" w14:paraId="0000000F">
            <w:pPr>
              <w:jc w:val="cente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10">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Que mi propuesta NO requiere de la participación de seres humanos, animales o ecosistemas (pudiendo tratarse inclusive de embriones, fetos, células, fluidos, partes del cuerpo, cadáveres); ni comprende ninguno de los instrumentos o técnicas de recolección de información ejemplificados en el párrafo anterior. </w:t>
            </w:r>
          </w:p>
        </w:tc>
      </w:tr>
    </w:tbl>
    <w:p w:rsidR="00000000" w:rsidDel="00000000" w:rsidP="00000000" w:rsidRDefault="00000000" w:rsidRPr="00000000" w14:paraId="00000011">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 marcar la opción SÍ, me estoy comprometiendo a respetar los principios éticos que se encuentran en el Reglamento del Comité de Ética de la Investigación (CEI)</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sz w:val="22"/>
          <w:szCs w:val="22"/>
          <w:vertAlign w:val="baseline"/>
          <w:rtl w:val="0"/>
        </w:rPr>
        <w:t xml:space="preserve">.  Por ello, he explicado en el formulario que antecede a este anexo, la manera en que los incorporaré en mi propuesta. </w:t>
      </w:r>
    </w:p>
    <w:p w:rsidR="00000000" w:rsidDel="00000000" w:rsidP="00000000" w:rsidRDefault="00000000" w:rsidRPr="00000000" w14:paraId="00000013">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Los cinco principios éticos que desarrollaré en mi propuesta son:</w:t>
      </w:r>
    </w:p>
    <w:p w:rsidR="00000000" w:rsidDel="00000000" w:rsidP="00000000" w:rsidRDefault="00000000" w:rsidRPr="00000000" w14:paraId="00000015">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6">
      <w:pPr>
        <w:numPr>
          <w:ilvl w:val="0"/>
          <w:numId w:val="1"/>
        </w:numPr>
        <w:spacing w:after="0" w:line="276" w:lineRule="auto"/>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Respeto a las personas</w:t>
      </w:r>
    </w:p>
    <w:p w:rsidR="00000000" w:rsidDel="00000000" w:rsidP="00000000" w:rsidRDefault="00000000" w:rsidRPr="00000000" w14:paraId="00000017">
      <w:pPr>
        <w:numPr>
          <w:ilvl w:val="0"/>
          <w:numId w:val="1"/>
        </w:numPr>
        <w:spacing w:after="0" w:line="276" w:lineRule="auto"/>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Beneficencia no maleficencia</w:t>
      </w:r>
    </w:p>
    <w:p w:rsidR="00000000" w:rsidDel="00000000" w:rsidP="00000000" w:rsidRDefault="00000000" w:rsidRPr="00000000" w14:paraId="00000018">
      <w:pPr>
        <w:numPr>
          <w:ilvl w:val="0"/>
          <w:numId w:val="1"/>
        </w:numPr>
        <w:spacing w:after="0" w:line="276" w:lineRule="auto"/>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Justicia</w:t>
      </w:r>
    </w:p>
    <w:p w:rsidR="00000000" w:rsidDel="00000000" w:rsidP="00000000" w:rsidRDefault="00000000" w:rsidRPr="00000000" w14:paraId="00000019">
      <w:pPr>
        <w:numPr>
          <w:ilvl w:val="0"/>
          <w:numId w:val="1"/>
        </w:numPr>
        <w:spacing w:after="0" w:line="276" w:lineRule="auto"/>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Integridad Científica</w:t>
      </w:r>
    </w:p>
    <w:p w:rsidR="00000000" w:rsidDel="00000000" w:rsidP="00000000" w:rsidRDefault="00000000" w:rsidRPr="00000000" w14:paraId="0000001A">
      <w:pPr>
        <w:numPr>
          <w:ilvl w:val="0"/>
          <w:numId w:val="1"/>
        </w:numPr>
        <w:spacing w:after="0" w:line="276" w:lineRule="auto"/>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Responsabilidad</w:t>
      </w:r>
    </w:p>
    <w:p w:rsidR="00000000" w:rsidDel="00000000" w:rsidP="00000000" w:rsidRDefault="00000000" w:rsidRPr="00000000" w14:paraId="0000001B">
      <w:pPr>
        <w:spacing w:after="0" w:line="276" w:lineRule="auto"/>
        <w:ind w:left="72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C">
      <w:pPr>
        <w:spacing w:after="0" w:line="276" w:lineRule="auto"/>
        <w:ind w:left="72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D">
      <w:pPr>
        <w:spacing w:after="0" w:line="276" w:lineRule="auto"/>
        <w:ind w:left="72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E">
      <w:pPr>
        <w:spacing w:after="0" w:line="276" w:lineRule="auto"/>
        <w:ind w:left="72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F">
      <w:pPr>
        <w:spacing w:after="0" w:line="276" w:lineRule="auto"/>
        <w:ind w:left="72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 para incorporarlos:</w:t>
      </w:r>
    </w:p>
    <w:p w:rsidR="00000000" w:rsidDel="00000000" w:rsidP="00000000" w:rsidRDefault="00000000" w:rsidRPr="00000000" w14:paraId="00000021">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2">
      <w:pPr>
        <w:numPr>
          <w:ilvl w:val="0"/>
          <w:numId w:val="1"/>
        </w:numPr>
        <w:spacing w:after="0" w:line="276" w:lineRule="auto"/>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Respetaré la autonomía de las personas que participen en mi investigación haciendo uso del consentimiento informado. </w:t>
      </w:r>
    </w:p>
    <w:p w:rsidR="00000000" w:rsidDel="00000000" w:rsidP="00000000" w:rsidRDefault="00000000" w:rsidRPr="00000000" w14:paraId="00000023">
      <w:pPr>
        <w:numPr>
          <w:ilvl w:val="0"/>
          <w:numId w:val="1"/>
        </w:numPr>
        <w:spacing w:after="0" w:line="276" w:lineRule="auto"/>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Respetaré el derecho a la confidencialidad y privacidad, protegiendo la información brindada por los participantes de mi estudio. </w:t>
      </w:r>
    </w:p>
    <w:p w:rsidR="00000000" w:rsidDel="00000000" w:rsidP="00000000" w:rsidRDefault="00000000" w:rsidRPr="00000000" w14:paraId="00000024">
      <w:pPr>
        <w:numPr>
          <w:ilvl w:val="0"/>
          <w:numId w:val="1"/>
        </w:numPr>
        <w:spacing w:after="0" w:line="276" w:lineRule="auto"/>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Tomaré las precauciones necesarias para disminuir los riesgos a los que podrían estar expuestos </w:t>
      </w:r>
      <w:r w:rsidDel="00000000" w:rsidR="00000000" w:rsidRPr="00000000">
        <w:rPr>
          <w:rFonts w:ascii="Arial" w:cs="Arial" w:eastAsia="Arial" w:hAnsi="Arial"/>
          <w:sz w:val="22"/>
          <w:szCs w:val="22"/>
          <w:rtl w:val="0"/>
        </w:rPr>
        <w:t xml:space="preserve">los</w:t>
      </w:r>
      <w:r w:rsidDel="00000000" w:rsidR="00000000" w:rsidRPr="00000000">
        <w:rPr>
          <w:rFonts w:ascii="Arial" w:cs="Arial" w:eastAsia="Arial" w:hAnsi="Arial"/>
          <w:sz w:val="22"/>
          <w:szCs w:val="22"/>
          <w:vertAlign w:val="baseline"/>
          <w:rtl w:val="0"/>
        </w:rPr>
        <w:t xml:space="preserve"> participantes durante mi investigación</w:t>
      </w:r>
      <w:r w:rsidDel="00000000" w:rsidR="00000000" w:rsidRPr="00000000">
        <w:rPr>
          <w:rFonts w:ascii="Arial" w:cs="Arial" w:eastAsia="Arial" w:hAnsi="Arial"/>
          <w:sz w:val="22"/>
          <w:szCs w:val="22"/>
          <w:vertAlign w:val="baseline"/>
          <w:rtl w:val="0"/>
        </w:rPr>
        <w:t xml:space="preserve"> o iniciativa, y maximizaré los beneficios. </w:t>
      </w:r>
    </w:p>
    <w:p w:rsidR="00000000" w:rsidDel="00000000" w:rsidP="00000000" w:rsidRDefault="00000000" w:rsidRPr="00000000" w14:paraId="00000025">
      <w:pPr>
        <w:numPr>
          <w:ilvl w:val="0"/>
          <w:numId w:val="1"/>
        </w:numPr>
        <w:spacing w:after="0" w:line="276" w:lineRule="auto"/>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Trataré de manera justa y equitativa a las personas que participen de los procesos, procedimientos y servicios asociados a la investigación.</w:t>
      </w:r>
    </w:p>
    <w:p w:rsidR="00000000" w:rsidDel="00000000" w:rsidP="00000000" w:rsidRDefault="00000000" w:rsidRPr="00000000" w14:paraId="00000026">
      <w:pPr>
        <w:numPr>
          <w:ilvl w:val="0"/>
          <w:numId w:val="1"/>
        </w:numPr>
        <w:spacing w:after="0" w:line="276" w:lineRule="auto"/>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Declaro no tener participación efectiva o potencial en una relación financiera o de otro tipo, que afecte directa y significativamente, o que pudiera afectar mi juicio independiente e imparcial en mi deber para con la universidad. </w:t>
      </w:r>
    </w:p>
    <w:p w:rsidR="00000000" w:rsidDel="00000000" w:rsidP="00000000" w:rsidRDefault="00000000" w:rsidRPr="00000000" w14:paraId="00000027">
      <w:pPr>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Firmo el presente compromiso en San Miguel, el _____ de ____________ del 2</w:t>
      </w:r>
      <w:r w:rsidDel="00000000" w:rsidR="00000000" w:rsidRPr="00000000">
        <w:rPr>
          <w:rFonts w:ascii="Arial" w:cs="Arial" w:eastAsia="Arial" w:hAnsi="Arial"/>
          <w:sz w:val="22"/>
          <w:szCs w:val="22"/>
          <w:rtl w:val="0"/>
        </w:rPr>
        <w:t xml:space="preserve">21</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29">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A">
      <w:pPr>
        <w:jc w:val="right"/>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ab/>
        <w:tab/>
        <w:tab/>
        <w:tab/>
        <w:tab/>
        <w:tab/>
        <w:tab/>
        <w:tab/>
        <w:tab/>
      </w:r>
      <w:r w:rsidDel="00000000" w:rsidR="00000000" w:rsidRPr="00000000">
        <w:rPr>
          <w:rtl w:val="0"/>
        </w:rPr>
      </w:r>
    </w:p>
    <w:p w:rsidR="00000000" w:rsidDel="00000000" w:rsidP="00000000" w:rsidRDefault="00000000" w:rsidRPr="00000000" w14:paraId="0000002B">
      <w:pPr>
        <w:jc w:val="righ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C">
      <w:pPr>
        <w:jc w:val="righ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D">
      <w:pPr>
        <w:jc w:val="right"/>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ab/>
        <w:tab/>
        <w:tab/>
        <w:t xml:space="preserve">____________________________</w:t>
      </w:r>
      <w:r w:rsidDel="00000000" w:rsidR="00000000" w:rsidRPr="00000000">
        <w:rPr>
          <w:rtl w:val="0"/>
        </w:rPr>
      </w:r>
    </w:p>
    <w:p w:rsidR="00000000" w:rsidDel="00000000" w:rsidP="00000000" w:rsidRDefault="00000000" w:rsidRPr="00000000" w14:paraId="0000002E">
      <w:pPr>
        <w:ind w:left="5664" w:firstLine="707.9999999999995"/>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2F">
      <w:pPr>
        <w:ind w:left="5664" w:firstLine="1139.1496062992132"/>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Firma</w:t>
      </w:r>
      <w:r w:rsidDel="00000000" w:rsidR="00000000" w:rsidRPr="00000000">
        <w:rPr>
          <w:rtl w:val="0"/>
        </w:rPr>
      </w:r>
    </w:p>
    <w:p w:rsidR="00000000" w:rsidDel="00000000" w:rsidP="00000000" w:rsidRDefault="00000000" w:rsidRPr="00000000" w14:paraId="00000030">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1">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2">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3">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4">
      <w:pPr>
        <w:spacing w:line="276"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rtl w:val="0"/>
        </w:rPr>
      </w:r>
    </w:p>
    <w:sectPr>
      <w:headerReference r:id="rId8" w:type="default"/>
      <w:footerReference r:id="rId9" w:type="default"/>
      <w:footerReference r:id="rId10" w:type="even"/>
      <w:pgSz w:h="15840" w:w="12240" w:orient="portrait"/>
      <w:pgMar w:bottom="1417" w:top="1698" w:left="1701" w:right="1701" w:header="426" w:footer="34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Ver Reglamento de Comité de ética de la PUCP: </w:t>
      </w:r>
      <w:hyperlink r:id="rId1">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http://cdn02.pucp.education/investigacion/2016/10/14160435/Reglamento-2.pdf</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3640455</wp:posOffset>
          </wp:positionH>
          <wp:positionV relativeFrom="paragraph">
            <wp:posOffset>103808</wp:posOffset>
          </wp:positionV>
          <wp:extent cx="1975485" cy="57277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75485" cy="572770"/>
                  </a:xfrm>
                  <a:prstGeom prst="rect"/>
                  <a:ln/>
                </pic:spPr>
              </pic:pic>
            </a:graphicData>
          </a:graphic>
        </wp:anchor>
      </w:drawing>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-3809</wp:posOffset>
          </wp:positionH>
          <wp:positionV relativeFrom="paragraph">
            <wp:posOffset>50800</wp:posOffset>
          </wp:positionV>
          <wp:extent cx="2143760" cy="337185"/>
          <wp:effectExtent b="0" l="0" r="0" t="0"/>
          <wp:wrapTopAndBottom distB="0" distT="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143760" cy="3371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keepLines w:val="1"/>
      <w:suppressAutoHyphens w:val="1"/>
      <w:spacing w:before="480" w:line="1" w:lineRule="atLeast"/>
      <w:ind w:leftChars="-1" w:rightChars="0" w:firstLineChars="-1"/>
      <w:textDirection w:val="btLr"/>
      <w:textAlignment w:val="top"/>
      <w:outlineLvl w:val="0"/>
    </w:pPr>
    <w:rPr>
      <w:rFonts w:ascii="Cambria" w:eastAsia="Times New Roman" w:hAnsi="Cambria"/>
      <w:b w:val="1"/>
      <w:bCs w:val="1"/>
      <w:color w:val="365f91"/>
      <w:w w:val="100"/>
      <w:position w:val="-1"/>
      <w:sz w:val="28"/>
      <w:szCs w:val="28"/>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keepLines w:val="1"/>
      <w:suppressAutoHyphens w:val="1"/>
      <w:spacing w:before="200" w:line="1" w:lineRule="atLeast"/>
      <w:ind w:leftChars="-1" w:rightChars="0" w:firstLineChars="-1"/>
      <w:textDirection w:val="btLr"/>
      <w:textAlignment w:val="top"/>
      <w:outlineLvl w:val="2"/>
    </w:pPr>
    <w:rPr>
      <w:rFonts w:ascii="Cambria" w:eastAsia="Times New Roman" w:hAnsi="Cambria"/>
      <w:b w:val="1"/>
      <w:bCs w:val="1"/>
      <w:color w:val="4f81bd"/>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Listavistosa-Énfasis11">
    <w:name w:val="Lista vistosa - Énfasis 11"/>
    <w:basedOn w:val="Normal"/>
    <w:next w:val="Listavistosa-Énfasis11"/>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ES" w:val="es-ES"/>
    </w:rPr>
  </w:style>
  <w:style w:type="paragraph" w:styleId="Textodeglobo">
    <w:name w:val="Texto de globo"/>
    <w:basedOn w:val="Normal"/>
    <w:next w:val="Textodeglobo"/>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paragraph" w:styleId="Encabezado">
    <w:name w:val="Encabezado"/>
    <w:basedOn w:val="Normal"/>
    <w:next w:val="Encabezado"/>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ES" w:val="es-ES"/>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ES" w:val="es-ES"/>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PE" w:val="es-ES"/>
    </w:rPr>
  </w:style>
  <w:style w:type="character" w:styleId="apple-converted-space">
    <w:name w:val="apple-converted-space"/>
    <w:basedOn w:val="Fuentedepárrafopredeter."/>
    <w:next w:val="apple-converted-space"/>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Cuadrículamedia21">
    <w:name w:val="Cuadrícula media 21"/>
    <w:next w:val="Cuadrículamedia21"/>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s-PE"/>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eastAsia="Times New Roman" w:hAnsi="Arial"/>
      <w:color w:val="000000"/>
      <w:w w:val="100"/>
      <w:position w:val="-1"/>
      <w:sz w:val="24"/>
      <w:szCs w:val="24"/>
      <w:effect w:val="none"/>
      <w:vertAlign w:val="baseline"/>
      <w:cs w:val="0"/>
      <w:em w:val="none"/>
      <w:lang w:bidi="ar-SA" w:eastAsia="es-ES" w:val="es-ES"/>
    </w:rPr>
  </w:style>
  <w:style w:type="character" w:styleId="Título1Car">
    <w:name w:val="Título 1 Car"/>
    <w:next w:val="Título1C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es-ES" w:val="es-ES"/>
    </w:rPr>
  </w:style>
  <w:style w:type="character" w:styleId="TextocomentarioCar">
    <w:name w:val="Texto comentario Car"/>
    <w:next w:val="TextocomentarioCar"/>
    <w:autoRedefine w:val="0"/>
    <w:hidden w:val="0"/>
    <w:qFormat w:val="0"/>
    <w:rPr>
      <w:w w:val="100"/>
      <w:position w:val="-1"/>
      <w:sz w:val="20"/>
      <w:szCs w:val="20"/>
      <w:effect w:val="none"/>
      <w:vertAlign w:val="baseline"/>
      <w:cs w:val="0"/>
      <w:em w:val="none"/>
      <w:lang/>
    </w:rPr>
  </w:style>
  <w:style w:type="paragraph" w:styleId="Asuntodelcomentario">
    <w:name w:val="Asunto del comentario"/>
    <w:basedOn w:val="Textocomentario"/>
    <w:next w:val="Textocomentario"/>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s-ES" w:val="es-ES"/>
    </w:rPr>
  </w:style>
  <w:style w:type="character" w:styleId="AsuntodelcomentarioCar">
    <w:name w:val="Asunto del comentario Car"/>
    <w:next w:val="AsuntodelcomentarioCar"/>
    <w:autoRedefine w:val="0"/>
    <w:hidden w:val="0"/>
    <w:qFormat w:val="0"/>
    <w:rPr>
      <w:b w:val="1"/>
      <w:bCs w:val="1"/>
      <w:w w:val="100"/>
      <w:position w:val="-1"/>
      <w:sz w:val="20"/>
      <w:szCs w:val="20"/>
      <w:effect w:val="none"/>
      <w:vertAlign w:val="baseline"/>
      <w:cs w:val="0"/>
      <w:em w:val="none"/>
      <w:lang/>
    </w:rPr>
  </w:style>
  <w:style w:type="character" w:styleId="Título3Car">
    <w:name w:val="Título 3 Car"/>
    <w:next w:val="Título3Car"/>
    <w:autoRedefine w:val="0"/>
    <w:hidden w:val="0"/>
    <w:qFormat w:val="0"/>
    <w:rPr>
      <w:rFonts w:ascii="Cambria" w:cs="Times New Roman" w:eastAsia="Times New Roman" w:hAnsi="Cambria"/>
      <w:b w:val="1"/>
      <w:bCs w:val="1"/>
      <w:color w:val="4f81bd"/>
      <w:w w:val="100"/>
      <w:position w:val="-1"/>
      <w:effect w:val="none"/>
      <w:vertAlign w:val="baseline"/>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character" w:styleId="fwb">
    <w:name w:val="fwb"/>
    <w:basedOn w:val="Fuentedepárrafopredeter."/>
    <w:next w:val="fwb"/>
    <w:autoRedefine w:val="0"/>
    <w:hidden w:val="0"/>
    <w:qFormat w:val="0"/>
    <w:rPr>
      <w:w w:val="100"/>
      <w:position w:val="-1"/>
      <w:effect w:val="none"/>
      <w:vertAlign w:val="baseline"/>
      <w:cs w:val="0"/>
      <w:em w:val="none"/>
      <w:lang/>
    </w:rPr>
  </w:style>
  <w:style w:type="character" w:styleId="text_exposed_show">
    <w:name w:val="text_exposed_show"/>
    <w:basedOn w:val="Fuentedepárrafopredeter."/>
    <w:next w:val="text_exposed_show"/>
    <w:autoRedefine w:val="0"/>
    <w:hidden w:val="0"/>
    <w:qFormat w:val="0"/>
    <w:rPr>
      <w:w w:val="100"/>
      <w:position w:val="-1"/>
      <w:effect w:val="none"/>
      <w:vertAlign w:val="baseline"/>
      <w:cs w:val="0"/>
      <w:em w:val="none"/>
      <w:lang/>
    </w:rPr>
  </w:style>
  <w:style w:type="paragraph" w:styleId="Textonotapie">
    <w:name w:val="Texto nota pie"/>
    <w:basedOn w:val="Normal"/>
    <w:next w:val="Textonotapie"/>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es-ES" w:val="es-ES"/>
    </w:rPr>
  </w:style>
  <w:style w:type="character" w:styleId="TextonotapieCar">
    <w:name w:val="Texto nota pie Car"/>
    <w:next w:val="TextonotapieCar"/>
    <w:autoRedefine w:val="0"/>
    <w:hidden w:val="0"/>
    <w:qFormat w:val="0"/>
    <w:rPr>
      <w:rFonts w:ascii="Times New Roman" w:cs="Times New Roman" w:eastAsia="Times New Roman" w:hAnsi="Times New Roman"/>
      <w:w w:val="100"/>
      <w:position w:val="-1"/>
      <w:sz w:val="20"/>
      <w:szCs w:val="20"/>
      <w:effect w:val="none"/>
      <w:vertAlign w:val="baseline"/>
      <w:cs w:val="0"/>
      <w:em w:val="none"/>
      <w:lang w:eastAsia="es-ES" w:val="es-ES"/>
    </w:rPr>
  </w:style>
  <w:style w:type="character" w:styleId="Ref.denotaalpie">
    <w:name w:val="Ref. de nota al pie"/>
    <w:next w:val="Ref.denotaalpie"/>
    <w:autoRedefine w:val="0"/>
    <w:hidden w:val="0"/>
    <w:qFormat w:val="1"/>
    <w:rPr>
      <w:w w:val="100"/>
      <w:position w:val="-1"/>
      <w:effect w:val="none"/>
      <w:vertAlign w:val="superscript"/>
      <w:cs w:val="0"/>
      <w:em w:val="none"/>
      <w:lang/>
    </w:rPr>
  </w:style>
  <w:style w:type="paragraph" w:styleId="Normal1">
    <w:name w:val="Normal1"/>
    <w:next w:val="Normal1"/>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2"/>
      <w:effect w:val="none"/>
      <w:vertAlign w:val="baseline"/>
      <w:cs w:val="0"/>
      <w:em w:val="none"/>
      <w:lang w:bidi="ar-SA" w:eastAsia="en-US" w:val="en-US"/>
    </w:rPr>
  </w:style>
  <w:style w:type="paragraph" w:styleId="Textonotaalfinal">
    <w:name w:val="Texto nota al final"/>
    <w:basedOn w:val="Normal"/>
    <w:next w:val="Textonotaalfinal"/>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es-ES" w:val="es-ES"/>
    </w:rPr>
  </w:style>
  <w:style w:type="character" w:styleId="TextonotaalfinalCar">
    <w:name w:val="Texto nota al final Car"/>
    <w:next w:val="TextonotaalfinalCar"/>
    <w:autoRedefine w:val="0"/>
    <w:hidden w:val="0"/>
    <w:qFormat w:val="0"/>
    <w:rPr>
      <w:rFonts w:ascii="Times New Roman" w:cs="Times New Roman" w:eastAsia="Times New Roman" w:hAnsi="Times New Roman"/>
      <w:w w:val="100"/>
      <w:position w:val="-1"/>
      <w:sz w:val="20"/>
      <w:szCs w:val="20"/>
      <w:effect w:val="none"/>
      <w:vertAlign w:val="baseline"/>
      <w:cs w:val="0"/>
      <w:em w:val="none"/>
      <w:lang w:eastAsia="es-ES" w:val="es-ES"/>
    </w:rPr>
  </w:style>
  <w:style w:type="character" w:styleId="Ref.denotaalfinal">
    <w:name w:val="Ref. de nota al final"/>
    <w:next w:val="Ref.denotaalfinal"/>
    <w:autoRedefine w:val="0"/>
    <w:hidden w:val="0"/>
    <w:qFormat w:val="1"/>
    <w:rPr>
      <w:w w:val="100"/>
      <w:position w:val="-1"/>
      <w:effect w:val="none"/>
      <w:vertAlign w:val="superscript"/>
      <w:cs w:val="0"/>
      <w:em w:val="none"/>
      <w:lang/>
    </w:rPr>
  </w:style>
  <w:style w:type="character" w:styleId="il">
    <w:name w:val="il"/>
    <w:basedOn w:val="Fuentedepárrafopredeter."/>
    <w:next w:val="il"/>
    <w:autoRedefine w:val="0"/>
    <w:hidden w:val="0"/>
    <w:qFormat w:val="0"/>
    <w:rPr>
      <w:w w:val="100"/>
      <w:position w:val="-1"/>
      <w:effect w:val="none"/>
      <w:vertAlign w:val="baseline"/>
      <w:cs w:val="0"/>
      <w:em w:val="none"/>
      <w:lang/>
    </w:rPr>
  </w:style>
  <w:style w:type="paragraph" w:styleId="Sombreadovistoso-Énfasis11">
    <w:name w:val="Sombreado vistoso - Énfasis 11"/>
    <w:next w:val="Sombreadovistoso-Énfasis11"/>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ES" w:val="es-ES"/>
    </w:rPr>
  </w:style>
  <w:style w:type="character" w:styleId="Númerodepágina">
    <w:name w:val="Número de página"/>
    <w:next w:val="Númerodepágina"/>
    <w:autoRedefine w:val="0"/>
    <w:hidden w:val="0"/>
    <w:qFormat w:val="1"/>
    <w:rPr>
      <w:w w:val="100"/>
      <w:position w:val="-1"/>
      <w:effect w:val="none"/>
      <w:vertAlign w:val="baseline"/>
      <w:cs w:val="0"/>
      <w:em w:val="none"/>
      <w:lang/>
    </w:rPr>
  </w:style>
  <w:style w:type="paragraph" w:styleId="Listavistosa-Énfasis1">
    <w:name w:val="Lista vistosa - Énfasis 1"/>
    <w:basedOn w:val="Normal"/>
    <w:next w:val="Listavistosa-Énfasis1"/>
    <w:autoRedefine w:val="0"/>
    <w:hidden w:val="0"/>
    <w:qFormat w:val="0"/>
    <w:pPr>
      <w:suppressAutoHyphens w:val="1"/>
      <w:spacing w:line="1" w:lineRule="atLeast"/>
      <w:ind w:left="708"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ES" w:val="es-ES"/>
    </w:rPr>
  </w:style>
  <w:style w:type="character" w:styleId="Hipervínculovisitado">
    <w:name w:val="Hipervínculo visitado"/>
    <w:next w:val="Hipervínculovisitado"/>
    <w:autoRedefine w:val="0"/>
    <w:hidden w:val="0"/>
    <w:qFormat w:val="1"/>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cdn02.pucp.education/investigacion/2016/10/14160435/Reglamento-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cS4fJ0NMhjGlSqYXw76nnxUFuw==">AMUW2mVcmVVKx3VKS5FunCa1fb1b4lF5tc7wxai7RM56eHTFtTRJPV9XbpciF3chEwgJ6vAvvtkANA+DHJ9hA2NlJvgfMt3S6kwoK6h8Iail0bXSmfy9eP0=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2019-10-04T17:14:00Z</dcterms:created>
  <dc:creator>Johana Rommy Fernández Rivera</dc:creator>
</cp:coreProperties>
</file>

<file path=docProps/custom.xml><?xml version="1.0" encoding="utf-8"?>
<Properties xmlns="http://schemas.openxmlformats.org/officeDocument/2006/custom-properties" xmlns:vt="http://schemas.openxmlformats.org/officeDocument/2006/docPropsVTypes"/>
</file>