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1C56" w14:textId="77777777" w:rsidR="00024C7A" w:rsidRDefault="00C66425">
      <w:pPr>
        <w:ind w:left="78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12"/>
          <w:szCs w:val="12"/>
        </w:rPr>
        <w:drawing>
          <wp:anchor distT="0" distB="0" distL="114300" distR="114300" simplePos="0" relativeHeight="251651072" behindDoc="1" locked="0" layoutInCell="0" allowOverlap="1" wp14:anchorId="3591508D" wp14:editId="22CBEF57">
            <wp:simplePos x="0" y="0"/>
            <wp:positionH relativeFrom="page">
              <wp:posOffset>514350</wp:posOffset>
            </wp:positionH>
            <wp:positionV relativeFrom="page">
              <wp:posOffset>99695</wp:posOffset>
            </wp:positionV>
            <wp:extent cx="117094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AAFFA2" w14:textId="77777777" w:rsidR="00024C7A" w:rsidRDefault="00C664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4A9A657" wp14:editId="7B5F00E3">
                <wp:simplePos x="0" y="0"/>
                <wp:positionH relativeFrom="column">
                  <wp:posOffset>-461010</wp:posOffset>
                </wp:positionH>
                <wp:positionV relativeFrom="paragraph">
                  <wp:posOffset>167640</wp:posOffset>
                </wp:positionV>
                <wp:extent cx="7162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90B64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13.2pt" to="527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" o:allowincell="f" filled="t" strokecolor="#497dba" strokeweight=".72pt">
                <v:stroke joinstyle="miter"/>
                <o:lock v:ext="edit" shapetype="f"/>
              </v:line>
            </w:pict>
          </mc:Fallback>
        </mc:AlternateContent>
      </w:r>
    </w:p>
    <w:p w14:paraId="7A1DD55F" w14:textId="77777777" w:rsidR="00024C7A" w:rsidRDefault="00024C7A">
      <w:pPr>
        <w:spacing w:line="390" w:lineRule="exact"/>
        <w:rPr>
          <w:sz w:val="24"/>
          <w:szCs w:val="24"/>
        </w:rPr>
      </w:pPr>
    </w:p>
    <w:p w14:paraId="658F9073" w14:textId="77777777" w:rsidR="006D767B" w:rsidRDefault="00C66425">
      <w:pPr>
        <w:ind w:right="-9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Tasa Administrativa del Centro y Honorarios de</w:t>
      </w:r>
      <w:r w:rsidR="006D767B">
        <w:rPr>
          <w:rFonts w:ascii="Arial" w:eastAsia="Arial" w:hAnsi="Arial" w:cs="Arial"/>
          <w:b/>
          <w:bCs/>
          <w:sz w:val="28"/>
          <w:szCs w:val="28"/>
        </w:rPr>
        <w:t xml:space="preserve">l Conciliador- </w:t>
      </w:r>
    </w:p>
    <w:p w14:paraId="4FA57E31" w14:textId="77777777" w:rsidR="00024C7A" w:rsidRDefault="006D767B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Servicio de Conciliación</w:t>
      </w:r>
    </w:p>
    <w:p w14:paraId="1AE705A7" w14:textId="77777777" w:rsidR="00024C7A" w:rsidRDefault="00024C7A">
      <w:pPr>
        <w:spacing w:line="36" w:lineRule="exact"/>
        <w:rPr>
          <w:sz w:val="24"/>
          <w:szCs w:val="24"/>
        </w:rPr>
      </w:pPr>
    </w:p>
    <w:p w14:paraId="2BD0A811" w14:textId="77777777" w:rsidR="00024C7A" w:rsidRDefault="00C66425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(Cifras en soles)</w:t>
      </w:r>
    </w:p>
    <w:p w14:paraId="7ECC6A31" w14:textId="77777777" w:rsidR="00024C7A" w:rsidRDefault="00024C7A">
      <w:pPr>
        <w:spacing w:line="200" w:lineRule="exact"/>
        <w:rPr>
          <w:sz w:val="24"/>
          <w:szCs w:val="24"/>
        </w:rPr>
      </w:pPr>
    </w:p>
    <w:p w14:paraId="0312C7BA" w14:textId="77777777" w:rsidR="00024C7A" w:rsidRDefault="00024C7A">
      <w:pPr>
        <w:spacing w:line="250" w:lineRule="exact"/>
        <w:rPr>
          <w:sz w:val="24"/>
          <w:szCs w:val="24"/>
        </w:rPr>
      </w:pPr>
    </w:p>
    <w:p w14:paraId="0284C9AB" w14:textId="77777777" w:rsidR="00024C7A" w:rsidRDefault="00C66425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Entrada en vigencia: 1 de </w:t>
      </w:r>
      <w:r w:rsidR="006D767B">
        <w:rPr>
          <w:rFonts w:ascii="Arial" w:eastAsia="Arial" w:hAnsi="Arial" w:cs="Arial"/>
          <w:b/>
          <w:bCs/>
          <w:sz w:val="24"/>
          <w:szCs w:val="24"/>
        </w:rPr>
        <w:t>julio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2019</w:t>
      </w:r>
    </w:p>
    <w:p w14:paraId="3B396736" w14:textId="77777777" w:rsidR="00024C7A" w:rsidRDefault="00024C7A">
      <w:pPr>
        <w:spacing w:line="389" w:lineRule="exact"/>
        <w:rPr>
          <w:sz w:val="24"/>
          <w:szCs w:val="24"/>
        </w:rPr>
      </w:pPr>
    </w:p>
    <w:p w14:paraId="24395509" w14:textId="77777777" w:rsidR="00024C7A" w:rsidRDefault="00C66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</w:rPr>
        <w:t xml:space="preserve">Tasa por presentación de solicitud de </w:t>
      </w:r>
      <w:r w:rsidR="006D767B">
        <w:rPr>
          <w:rFonts w:ascii="Arial" w:eastAsia="Arial" w:hAnsi="Arial" w:cs="Arial"/>
          <w:b/>
          <w:bCs/>
          <w:color w:val="17365D"/>
        </w:rPr>
        <w:t>conciliación</w:t>
      </w:r>
    </w:p>
    <w:p w14:paraId="468004F9" w14:textId="77777777" w:rsidR="00024C7A" w:rsidRDefault="00C664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6B207E5" wp14:editId="76E5806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31559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9046B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24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D7AFF2D" wp14:editId="529C3797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31559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C4EF3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3pt" to="248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E0D7851" wp14:editId="75CD9ACE">
                <wp:simplePos x="0" y="0"/>
                <wp:positionH relativeFrom="column">
                  <wp:posOffset>3175</wp:posOffset>
                </wp:positionH>
                <wp:positionV relativeFrom="paragraph">
                  <wp:posOffset>163830</wp:posOffset>
                </wp:positionV>
                <wp:extent cx="0" cy="9956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5A97D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9pt" to=".2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BB8D9CD" wp14:editId="2D888F2D">
                <wp:simplePos x="0" y="0"/>
                <wp:positionH relativeFrom="column">
                  <wp:posOffset>3152775</wp:posOffset>
                </wp:positionH>
                <wp:positionV relativeFrom="paragraph">
                  <wp:posOffset>163830</wp:posOffset>
                </wp:positionV>
                <wp:extent cx="0" cy="9956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0C227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2.9pt" to="248.2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84BA1F8" w14:textId="77777777" w:rsidR="00024C7A" w:rsidRDefault="00024C7A">
      <w:pPr>
        <w:spacing w:line="250" w:lineRule="exact"/>
        <w:rPr>
          <w:sz w:val="24"/>
          <w:szCs w:val="24"/>
        </w:rPr>
      </w:pPr>
    </w:p>
    <w:p w14:paraId="489174F2" w14:textId="77777777" w:rsidR="00024C7A" w:rsidRDefault="00C66425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Monto total a pagar incluye IGV: S/. 700</w:t>
      </w:r>
    </w:p>
    <w:p w14:paraId="0F403731" w14:textId="77777777" w:rsidR="00024C7A" w:rsidRDefault="00024C7A">
      <w:pPr>
        <w:spacing w:line="270" w:lineRule="exact"/>
        <w:rPr>
          <w:sz w:val="24"/>
          <w:szCs w:val="24"/>
        </w:rPr>
      </w:pPr>
    </w:p>
    <w:p w14:paraId="2D920D06" w14:textId="77777777" w:rsidR="00024C7A" w:rsidRDefault="00C66425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Realizar el pago en:</w:t>
      </w:r>
    </w:p>
    <w:p w14:paraId="570A57D3" w14:textId="77777777" w:rsidR="00024C7A" w:rsidRDefault="00024C7A">
      <w:pPr>
        <w:spacing w:line="1" w:lineRule="exact"/>
        <w:rPr>
          <w:sz w:val="24"/>
          <w:szCs w:val="24"/>
        </w:rPr>
      </w:pPr>
    </w:p>
    <w:p w14:paraId="42D81FC8" w14:textId="77777777" w:rsidR="00024C7A" w:rsidRDefault="00C66425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Banco de Crédito del Perú</w:t>
      </w:r>
    </w:p>
    <w:p w14:paraId="7848053C" w14:textId="77777777" w:rsidR="00024C7A" w:rsidRDefault="00024C7A">
      <w:pPr>
        <w:spacing w:line="4" w:lineRule="exact"/>
        <w:rPr>
          <w:sz w:val="24"/>
          <w:szCs w:val="24"/>
        </w:rPr>
      </w:pPr>
    </w:p>
    <w:p w14:paraId="7DFDB6DE" w14:textId="77777777" w:rsidR="00024C7A" w:rsidRDefault="00C66425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Cta Cte N° 191- 1055644-0-69</w:t>
      </w:r>
    </w:p>
    <w:p w14:paraId="095D6E65" w14:textId="77777777" w:rsidR="00024C7A" w:rsidRDefault="00024C7A">
      <w:pPr>
        <w:spacing w:line="4" w:lineRule="exact"/>
        <w:rPr>
          <w:sz w:val="24"/>
          <w:szCs w:val="24"/>
        </w:rPr>
      </w:pPr>
    </w:p>
    <w:p w14:paraId="6060C306" w14:textId="77777777" w:rsidR="00024C7A" w:rsidRDefault="00C66425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CCI N° 002-191-001055644069-50</w:t>
      </w:r>
    </w:p>
    <w:p w14:paraId="7B26AF11" w14:textId="77777777" w:rsidR="00024C7A" w:rsidRDefault="00C664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E97501" wp14:editId="193AA86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1559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64D05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24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61722FA" w14:textId="77777777" w:rsidR="003F033B" w:rsidRDefault="003F033B">
      <w:pPr>
        <w:ind w:left="360"/>
        <w:rPr>
          <w:rFonts w:ascii="Arial" w:eastAsia="Arial" w:hAnsi="Arial" w:cs="Arial"/>
          <w:b/>
          <w:bCs/>
          <w:sz w:val="18"/>
          <w:szCs w:val="16"/>
        </w:rPr>
      </w:pPr>
    </w:p>
    <w:p w14:paraId="10A597C8" w14:textId="77777777" w:rsidR="00024C7A" w:rsidRPr="003F033B" w:rsidRDefault="00C66425" w:rsidP="003F033B">
      <w:pPr>
        <w:rPr>
          <w:szCs w:val="20"/>
        </w:rPr>
      </w:pPr>
      <w:r w:rsidRPr="003F033B">
        <w:rPr>
          <w:rFonts w:ascii="Arial" w:eastAsia="Arial" w:hAnsi="Arial" w:cs="Arial"/>
          <w:b/>
          <w:bCs/>
          <w:sz w:val="18"/>
          <w:szCs w:val="16"/>
        </w:rPr>
        <w:t>Nota 1</w:t>
      </w:r>
      <w:r w:rsidRPr="003F033B">
        <w:rPr>
          <w:rFonts w:ascii="Arial" w:eastAsia="Arial" w:hAnsi="Arial" w:cs="Arial"/>
          <w:sz w:val="24"/>
        </w:rPr>
        <w:t>:</w:t>
      </w:r>
    </w:p>
    <w:p w14:paraId="3BBC87A8" w14:textId="77777777" w:rsidR="00024C7A" w:rsidRPr="003F033B" w:rsidRDefault="00C66425">
      <w:pPr>
        <w:numPr>
          <w:ilvl w:val="0"/>
          <w:numId w:val="1"/>
        </w:numPr>
        <w:tabs>
          <w:tab w:val="left" w:pos="780"/>
        </w:tabs>
        <w:spacing w:line="184" w:lineRule="auto"/>
        <w:ind w:left="780" w:hanging="424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3F033B">
        <w:rPr>
          <w:rFonts w:ascii="Arial" w:eastAsia="Arial" w:hAnsi="Arial" w:cs="Arial"/>
          <w:sz w:val="20"/>
          <w:szCs w:val="20"/>
        </w:rPr>
        <w:t xml:space="preserve">No hay devolución de esta tasa y corresponde exclusivamente a la presentación de una solicitud de </w:t>
      </w:r>
      <w:r w:rsidR="006D767B" w:rsidRPr="003F033B">
        <w:rPr>
          <w:rFonts w:ascii="Arial" w:eastAsia="Arial" w:hAnsi="Arial" w:cs="Arial"/>
          <w:sz w:val="20"/>
          <w:szCs w:val="20"/>
        </w:rPr>
        <w:t>conciliación</w:t>
      </w:r>
      <w:r w:rsidRPr="003F033B">
        <w:rPr>
          <w:rFonts w:ascii="Arial" w:eastAsia="Arial" w:hAnsi="Arial" w:cs="Arial"/>
          <w:sz w:val="20"/>
          <w:szCs w:val="20"/>
        </w:rPr>
        <w:t>.</w:t>
      </w:r>
    </w:p>
    <w:p w14:paraId="4AAD141E" w14:textId="77777777" w:rsidR="00024C7A" w:rsidRPr="003F033B" w:rsidRDefault="00024C7A">
      <w:pPr>
        <w:spacing w:line="12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14:paraId="6CE9A5CD" w14:textId="77777777" w:rsidR="003F033B" w:rsidRPr="003F033B" w:rsidRDefault="003F033B" w:rsidP="003F033B">
      <w:pPr>
        <w:tabs>
          <w:tab w:val="left" w:pos="780"/>
        </w:tabs>
        <w:spacing w:line="184" w:lineRule="auto"/>
        <w:rPr>
          <w:rFonts w:ascii="Wingdings" w:eastAsia="Wingdings" w:hAnsi="Wingdings" w:cs="Wingdings"/>
          <w:b/>
          <w:sz w:val="20"/>
          <w:szCs w:val="20"/>
          <w:vertAlign w:val="superscript"/>
        </w:rPr>
      </w:pPr>
      <w:r w:rsidRPr="003F033B">
        <w:rPr>
          <w:rFonts w:ascii="Arial" w:eastAsia="Arial" w:hAnsi="Arial" w:cs="Arial"/>
          <w:b/>
          <w:sz w:val="20"/>
          <w:szCs w:val="20"/>
        </w:rPr>
        <w:t>Nota 2:</w:t>
      </w:r>
    </w:p>
    <w:p w14:paraId="5A8AA0AF" w14:textId="77777777" w:rsidR="00024C7A" w:rsidRPr="00B860B4" w:rsidRDefault="00C66425" w:rsidP="003F033B">
      <w:pPr>
        <w:numPr>
          <w:ilvl w:val="0"/>
          <w:numId w:val="1"/>
        </w:numPr>
        <w:tabs>
          <w:tab w:val="left" w:pos="780"/>
        </w:tabs>
        <w:spacing w:line="187" w:lineRule="auto"/>
        <w:ind w:left="780" w:right="1060" w:hanging="424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3F033B">
        <w:rPr>
          <w:rFonts w:ascii="Arial" w:eastAsia="Arial" w:hAnsi="Arial" w:cs="Arial"/>
          <w:sz w:val="20"/>
          <w:szCs w:val="20"/>
        </w:rPr>
        <w:t>Cuando realice el pago en el BCP le solicitarán un código de pago (ID USUARIO) usted deberá indicar lo siguiente:</w:t>
      </w:r>
      <w:r w:rsidR="003F033B" w:rsidRPr="003F033B">
        <w:rPr>
          <w:rFonts w:ascii="Arial" w:eastAsia="Arial" w:hAnsi="Arial" w:cs="Arial"/>
          <w:sz w:val="20"/>
          <w:szCs w:val="20"/>
        </w:rPr>
        <w:t xml:space="preserve"> </w:t>
      </w:r>
      <w:r w:rsidR="006D767B" w:rsidRPr="003F033B">
        <w:rPr>
          <w:rFonts w:ascii="Arial" w:eastAsia="Arial" w:hAnsi="Arial" w:cs="Arial"/>
          <w:sz w:val="20"/>
          <w:szCs w:val="20"/>
        </w:rPr>
        <w:t xml:space="preserve">CARC- (colocar aquí el </w:t>
      </w:r>
      <w:r w:rsidRPr="003F033B">
        <w:rPr>
          <w:rFonts w:ascii="Arial" w:eastAsia="Arial" w:hAnsi="Arial" w:cs="Arial"/>
          <w:sz w:val="20"/>
          <w:szCs w:val="20"/>
        </w:rPr>
        <w:t xml:space="preserve">N° RUC </w:t>
      </w:r>
      <w:r w:rsidR="006D767B" w:rsidRPr="003F033B">
        <w:rPr>
          <w:rFonts w:ascii="Arial" w:eastAsia="Arial" w:hAnsi="Arial" w:cs="Arial"/>
          <w:sz w:val="20"/>
          <w:szCs w:val="20"/>
        </w:rPr>
        <w:t>del solicitante)</w:t>
      </w:r>
      <w:r w:rsidR="003F033B" w:rsidRPr="003F033B">
        <w:rPr>
          <w:rFonts w:ascii="Arial" w:eastAsia="Arial" w:hAnsi="Arial" w:cs="Arial"/>
          <w:sz w:val="20"/>
          <w:szCs w:val="20"/>
        </w:rPr>
        <w:t>.</w:t>
      </w:r>
    </w:p>
    <w:p w14:paraId="1343331E" w14:textId="77777777" w:rsidR="00B860B4" w:rsidRPr="00B860B4" w:rsidRDefault="00B860B4" w:rsidP="00B860B4">
      <w:pPr>
        <w:tabs>
          <w:tab w:val="left" w:pos="780"/>
        </w:tabs>
        <w:spacing w:line="187" w:lineRule="auto"/>
        <w:ind w:right="1060"/>
        <w:rPr>
          <w:rFonts w:ascii="Wingdings" w:eastAsia="Wingdings" w:hAnsi="Wingdings" w:cs="Wingdings"/>
          <w:b/>
          <w:sz w:val="20"/>
          <w:szCs w:val="20"/>
          <w:vertAlign w:val="superscript"/>
        </w:rPr>
      </w:pPr>
      <w:r w:rsidRPr="00B860B4">
        <w:rPr>
          <w:rFonts w:ascii="Arial" w:eastAsia="Arial" w:hAnsi="Arial" w:cs="Arial"/>
          <w:b/>
          <w:sz w:val="20"/>
          <w:szCs w:val="20"/>
        </w:rPr>
        <w:t>Nota 3:</w:t>
      </w:r>
    </w:p>
    <w:p w14:paraId="140CBBB3" w14:textId="77777777" w:rsidR="003F033B" w:rsidRPr="003F033B" w:rsidRDefault="003F033B" w:rsidP="00CC1D29">
      <w:pPr>
        <w:numPr>
          <w:ilvl w:val="0"/>
          <w:numId w:val="1"/>
        </w:numPr>
        <w:tabs>
          <w:tab w:val="left" w:pos="780"/>
        </w:tabs>
        <w:spacing w:line="187" w:lineRule="auto"/>
        <w:ind w:left="780" w:right="1060" w:hanging="424"/>
        <w:jc w:val="both"/>
        <w:rPr>
          <w:rFonts w:ascii="Wingdings" w:eastAsia="Wingdings" w:hAnsi="Wingdings" w:cs="Wingdings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Una vez realizado el depósito en el BCP, deberá remitir copia del comprobante a</w:t>
      </w:r>
      <w:r w:rsidR="00C6642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 w:rsidR="00C66425"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 xml:space="preserve"> correo</w:t>
      </w:r>
      <w:r w:rsidR="00C66425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6" w:history="1">
        <w:r w:rsidRPr="005A03C8">
          <w:rPr>
            <w:rStyle w:val="Hipervnculo"/>
            <w:rFonts w:ascii="Arial" w:eastAsia="Arial" w:hAnsi="Arial" w:cs="Arial"/>
            <w:sz w:val="20"/>
            <w:szCs w:val="20"/>
          </w:rPr>
          <w:t>bmori@pucp.edu.pe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 w:rsidR="00C66425">
        <w:rPr>
          <w:rFonts w:ascii="Arial" w:eastAsia="Arial" w:hAnsi="Arial" w:cs="Arial"/>
          <w:sz w:val="20"/>
          <w:szCs w:val="20"/>
        </w:rPr>
        <w:t xml:space="preserve"> y </w:t>
      </w:r>
      <w:hyperlink r:id="rId7" w:history="1">
        <w:r w:rsidR="00C66425" w:rsidRPr="005A03C8">
          <w:rPr>
            <w:rStyle w:val="Hipervnculo"/>
            <w:rFonts w:ascii="Arial" w:eastAsia="Arial" w:hAnsi="Arial" w:cs="Arial"/>
            <w:sz w:val="20"/>
            <w:szCs w:val="20"/>
          </w:rPr>
          <w:t>luispomaelias@hotmail.com</w:t>
        </w:r>
      </w:hyperlink>
      <w:r w:rsidR="00C66425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indicando en el ASUNTO: PAGO SOLICITUD CONCILIACION y en el MENSAJE deberá indicar </w:t>
      </w:r>
      <w:r w:rsidR="00BA10BA">
        <w:rPr>
          <w:rFonts w:ascii="Arial" w:eastAsia="Arial" w:hAnsi="Arial" w:cs="Arial"/>
          <w:sz w:val="20"/>
          <w:szCs w:val="20"/>
        </w:rPr>
        <w:t xml:space="preserve">el </w:t>
      </w:r>
      <w:r w:rsidR="00BA10BA" w:rsidRPr="00BA10BA">
        <w:rPr>
          <w:rFonts w:ascii="Arial" w:eastAsia="Arial" w:hAnsi="Arial" w:cs="Arial"/>
          <w:b/>
          <w:sz w:val="20"/>
          <w:szCs w:val="20"/>
          <w:u w:val="single"/>
        </w:rPr>
        <w:t>nombre del solicitante,</w:t>
      </w:r>
      <w:r w:rsidR="00BA10B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 número de RUC y correo electrónico al que se le enviará el comprobante de pago</w:t>
      </w:r>
      <w:r w:rsidR="00B860B4">
        <w:rPr>
          <w:rFonts w:ascii="Arial" w:eastAsia="Arial" w:hAnsi="Arial" w:cs="Arial"/>
          <w:sz w:val="20"/>
          <w:szCs w:val="20"/>
        </w:rPr>
        <w:t xml:space="preserve"> digital conforme a disposiciones de SUNAT (Resolución de Intendencia N° 018005-0001932/SUNAT)</w:t>
      </w:r>
    </w:p>
    <w:p w14:paraId="4789858A" w14:textId="77777777" w:rsidR="003F033B" w:rsidRPr="003F033B" w:rsidRDefault="003F033B" w:rsidP="003F033B">
      <w:pPr>
        <w:tabs>
          <w:tab w:val="left" w:pos="780"/>
        </w:tabs>
        <w:spacing w:line="187" w:lineRule="auto"/>
        <w:ind w:left="780" w:right="1060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14:paraId="01D4CBDD" w14:textId="77777777" w:rsidR="00024C7A" w:rsidRPr="003F033B" w:rsidRDefault="00024C7A">
      <w:pPr>
        <w:spacing w:line="3" w:lineRule="exact"/>
        <w:rPr>
          <w:rFonts w:ascii="Wingdings" w:eastAsia="Wingdings" w:hAnsi="Wingdings" w:cs="Wingdings"/>
          <w:sz w:val="28"/>
          <w:szCs w:val="27"/>
          <w:vertAlign w:val="superscript"/>
        </w:rPr>
      </w:pPr>
    </w:p>
    <w:p w14:paraId="5B9D90C2" w14:textId="77777777" w:rsidR="00024C7A" w:rsidRPr="003F033B" w:rsidRDefault="00024C7A">
      <w:pPr>
        <w:spacing w:line="299" w:lineRule="exact"/>
        <w:rPr>
          <w:sz w:val="28"/>
          <w:szCs w:val="24"/>
        </w:rPr>
      </w:pPr>
    </w:p>
    <w:p w14:paraId="46C75A84" w14:textId="77777777" w:rsidR="00024C7A" w:rsidRDefault="007530E1">
      <w:pPr>
        <w:spacing w:line="235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</w:rPr>
        <w:t xml:space="preserve">Tabla 1: </w:t>
      </w:r>
      <w:r w:rsidR="00C66425">
        <w:rPr>
          <w:rFonts w:ascii="Arial" w:eastAsia="Arial" w:hAnsi="Arial" w:cs="Arial"/>
          <w:b/>
          <w:bCs/>
          <w:color w:val="001F5F"/>
        </w:rPr>
        <w:t>Tasa administrativa del Centro y honorarios de</w:t>
      </w:r>
      <w:r w:rsidR="00E5724B">
        <w:rPr>
          <w:rFonts w:ascii="Arial" w:eastAsia="Arial" w:hAnsi="Arial" w:cs="Arial"/>
          <w:b/>
          <w:bCs/>
          <w:color w:val="001F5F"/>
        </w:rPr>
        <w:t>l conciliador</w:t>
      </w:r>
    </w:p>
    <w:p w14:paraId="68E843FB" w14:textId="77777777" w:rsidR="00024C7A" w:rsidRDefault="00024C7A">
      <w:pPr>
        <w:spacing w:line="370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221"/>
        <w:gridCol w:w="2268"/>
      </w:tblGrid>
      <w:tr w:rsidR="00E5724B" w14:paraId="3005E192" w14:textId="77777777" w:rsidTr="00E5724B">
        <w:trPr>
          <w:trHeight w:val="21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AFEF"/>
            <w:vAlign w:val="bottom"/>
          </w:tcPr>
          <w:p w14:paraId="3184DFB5" w14:textId="77777777" w:rsidR="00E5724B" w:rsidRDefault="00E5724B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8" w:space="0" w:color="auto"/>
              <w:right w:val="single" w:sz="8" w:space="0" w:color="auto"/>
            </w:tcBorders>
            <w:shd w:val="clear" w:color="auto" w:fill="00AFEF"/>
            <w:vAlign w:val="bottom"/>
          </w:tcPr>
          <w:p w14:paraId="5186EF54" w14:textId="77777777" w:rsidR="00E5724B" w:rsidRDefault="00E57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00AFEF"/>
            <w:vAlign w:val="bottom"/>
          </w:tcPr>
          <w:p w14:paraId="40985BC8" w14:textId="77777777" w:rsidR="00E5724B" w:rsidRDefault="00E5724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>Tasa administrativa</w:t>
            </w:r>
          </w:p>
        </w:tc>
      </w:tr>
      <w:tr w:rsidR="00E5724B" w14:paraId="10E2177F" w14:textId="77777777" w:rsidTr="00E5724B">
        <w:trPr>
          <w:trHeight w:val="2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AFEF"/>
            <w:vAlign w:val="bottom"/>
          </w:tcPr>
          <w:p w14:paraId="6CAB76AD" w14:textId="77777777" w:rsidR="00E5724B" w:rsidRDefault="00E5724B">
            <w:pPr>
              <w:rPr>
                <w:sz w:val="18"/>
                <w:szCs w:val="18"/>
              </w:rPr>
            </w:pPr>
          </w:p>
        </w:tc>
        <w:tc>
          <w:tcPr>
            <w:tcW w:w="5221" w:type="dxa"/>
            <w:tcBorders>
              <w:right w:val="single" w:sz="8" w:space="0" w:color="auto"/>
            </w:tcBorders>
            <w:shd w:val="clear" w:color="auto" w:fill="00AFEF"/>
            <w:vAlign w:val="bottom"/>
          </w:tcPr>
          <w:p w14:paraId="08F4C67C" w14:textId="77777777" w:rsidR="00E5724B" w:rsidRDefault="00E57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00AFEF"/>
            <w:vAlign w:val="bottom"/>
          </w:tcPr>
          <w:p w14:paraId="316F2B6F" w14:textId="77777777" w:rsidR="00E5724B" w:rsidRDefault="00E5724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del Centro</w:t>
            </w:r>
            <w:r w:rsidR="007530E1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y Honorario Conciliador</w:t>
            </w:r>
          </w:p>
        </w:tc>
      </w:tr>
      <w:tr w:rsidR="00E5724B" w14:paraId="075128E9" w14:textId="77777777" w:rsidTr="00E5724B">
        <w:trPr>
          <w:trHeight w:val="21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FEF"/>
            <w:vAlign w:val="bottom"/>
          </w:tcPr>
          <w:p w14:paraId="4CAC1244" w14:textId="77777777" w:rsidR="00E5724B" w:rsidRDefault="00E5724B">
            <w:pPr>
              <w:rPr>
                <w:sz w:val="18"/>
                <w:szCs w:val="18"/>
              </w:rPr>
            </w:pPr>
          </w:p>
        </w:tc>
        <w:tc>
          <w:tcPr>
            <w:tcW w:w="52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AFEF"/>
            <w:vAlign w:val="bottom"/>
          </w:tcPr>
          <w:p w14:paraId="00459E36" w14:textId="77777777" w:rsidR="00E5724B" w:rsidRDefault="00E5724B">
            <w:pPr>
              <w:spacing w:line="19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AFEF"/>
            <w:vAlign w:val="bottom"/>
          </w:tcPr>
          <w:p w14:paraId="09D3397D" w14:textId="77777777" w:rsidR="00E5724B" w:rsidRDefault="007530E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>(</w:t>
            </w:r>
            <w:r w:rsidR="00E5724B"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>incluye IGV)</w:t>
            </w:r>
          </w:p>
        </w:tc>
      </w:tr>
      <w:tr w:rsidR="00E5724B" w14:paraId="59CE46A2" w14:textId="77777777" w:rsidTr="00E5724B">
        <w:trPr>
          <w:trHeight w:val="30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B32D9" w14:textId="77777777" w:rsidR="00E5724B" w:rsidRDefault="00E5724B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right w:val="single" w:sz="8" w:space="0" w:color="auto"/>
            </w:tcBorders>
            <w:vAlign w:val="bottom"/>
          </w:tcPr>
          <w:p w14:paraId="0FFA92F8" w14:textId="77777777" w:rsidR="00E5724B" w:rsidRDefault="007530E1" w:rsidP="007530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conflicto cuantificable hasta S/300,000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1AE4E267" w14:textId="77777777" w:rsidR="00E5724B" w:rsidRDefault="007530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BA10BA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5724B" w14:paraId="510186A0" w14:textId="77777777" w:rsidTr="00E5724B">
        <w:trPr>
          <w:trHeight w:val="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89E0D" w14:textId="77777777" w:rsidR="00E5724B" w:rsidRDefault="00E572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43377" w14:textId="77777777" w:rsidR="00E5724B" w:rsidRDefault="00E572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70E6F" w14:textId="77777777" w:rsidR="00E5724B" w:rsidRDefault="00E572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30E1" w14:paraId="266E286A" w14:textId="77777777" w:rsidTr="00E5724B">
        <w:trPr>
          <w:trHeight w:val="29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691D9" w14:textId="77777777" w:rsidR="007530E1" w:rsidRDefault="007530E1" w:rsidP="007530E1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right w:val="single" w:sz="8" w:space="0" w:color="auto"/>
            </w:tcBorders>
            <w:vAlign w:val="bottom"/>
          </w:tcPr>
          <w:p w14:paraId="256616FD" w14:textId="77777777" w:rsidR="007530E1" w:rsidRDefault="007530E1" w:rsidP="007530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conflicto cuantificable mayor a S/300,000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588CA3A0" w14:textId="77777777" w:rsidR="007530E1" w:rsidRDefault="007530E1" w:rsidP="007530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BA10BA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800</w:t>
            </w:r>
          </w:p>
        </w:tc>
      </w:tr>
      <w:tr w:rsidR="007530E1" w14:paraId="75E5031B" w14:textId="77777777" w:rsidTr="00E5724B">
        <w:trPr>
          <w:trHeight w:val="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12493" w14:textId="77777777" w:rsidR="007530E1" w:rsidRDefault="007530E1" w:rsidP="007530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512D7" w14:textId="77777777" w:rsidR="007530E1" w:rsidRDefault="007530E1" w:rsidP="007530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08A43" w14:textId="77777777" w:rsidR="007530E1" w:rsidRDefault="007530E1" w:rsidP="007530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30E1" w14:paraId="1111A7E3" w14:textId="77777777" w:rsidTr="00E5724B">
        <w:trPr>
          <w:trHeight w:val="29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509AF" w14:textId="77777777" w:rsidR="007530E1" w:rsidRDefault="007530E1" w:rsidP="007530E1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right w:val="single" w:sz="8" w:space="0" w:color="auto"/>
            </w:tcBorders>
            <w:vAlign w:val="bottom"/>
          </w:tcPr>
          <w:p w14:paraId="5541678C" w14:textId="77777777" w:rsidR="007530E1" w:rsidRDefault="007530E1" w:rsidP="007530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 inasistencia de una o ambas partes (sesión efectiva)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492E5221" w14:textId="77777777" w:rsidR="007530E1" w:rsidRDefault="007530E1" w:rsidP="007530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</w:tr>
      <w:tr w:rsidR="007530E1" w14:paraId="64E86C85" w14:textId="77777777" w:rsidTr="00BA10BA">
        <w:trPr>
          <w:trHeight w:val="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27884" w14:textId="77777777" w:rsidR="007530E1" w:rsidRDefault="007530E1" w:rsidP="007530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663F9" w14:textId="77777777" w:rsidR="007530E1" w:rsidRDefault="007530E1" w:rsidP="007530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649C1" w14:textId="77777777" w:rsidR="007530E1" w:rsidRDefault="007530E1" w:rsidP="007530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10BA" w14:paraId="4D66E16A" w14:textId="77777777" w:rsidTr="00BA10BA">
        <w:trPr>
          <w:trHeight w:val="29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980A73" w14:textId="77777777" w:rsidR="00BA10BA" w:rsidRDefault="00BA10BA" w:rsidP="007530E1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D5B957" w14:textId="77777777" w:rsidR="00BA10BA" w:rsidRPr="00BA10BA" w:rsidRDefault="00BA10BA" w:rsidP="007530E1">
            <w:pPr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r w:rsidRPr="00BA10BA">
              <w:rPr>
                <w:rFonts w:ascii="Arial" w:eastAsia="Arial" w:hAnsi="Arial" w:cs="Arial"/>
                <w:sz w:val="18"/>
                <w:szCs w:val="18"/>
              </w:rPr>
              <w:t>Por  conflicto no cuantificable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341719" w14:textId="77777777" w:rsidR="00BA10BA" w:rsidRPr="00BA10BA" w:rsidRDefault="00BA10BA" w:rsidP="007530E1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 w:rsidRPr="00BA10BA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A10BA"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BA10BA" w14:paraId="6BDB59F7" w14:textId="77777777" w:rsidTr="00BA10BA">
        <w:trPr>
          <w:trHeight w:val="299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E27659" w14:textId="77777777" w:rsidR="00BA10BA" w:rsidRDefault="00BA10BA" w:rsidP="007530E1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0E3222D" w14:textId="77777777" w:rsidR="00BA10BA" w:rsidRDefault="00BA10BA" w:rsidP="00BA10BA">
            <w:pPr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Casos de familia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A2FD47" w14:textId="77777777" w:rsidR="00BA10BA" w:rsidRDefault="00BA10BA" w:rsidP="007530E1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1,200</w:t>
            </w:r>
          </w:p>
        </w:tc>
      </w:tr>
      <w:tr w:rsidR="00BA10BA" w14:paraId="72BF15FE" w14:textId="77777777" w:rsidTr="00BA10BA">
        <w:trPr>
          <w:trHeight w:val="10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75C61" w14:textId="77777777" w:rsidR="00BA10BA" w:rsidRDefault="00BA10BA" w:rsidP="007530E1">
            <w:pPr>
              <w:ind w:left="560"/>
              <w:rPr>
                <w:sz w:val="20"/>
                <w:szCs w:val="20"/>
              </w:rPr>
            </w:pPr>
          </w:p>
          <w:p w14:paraId="703FD49F" w14:textId="77777777" w:rsidR="00BA10BA" w:rsidRDefault="00BA10BA" w:rsidP="007530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1" w:type="dxa"/>
            <w:tcBorders>
              <w:right w:val="single" w:sz="8" w:space="0" w:color="auto"/>
            </w:tcBorders>
            <w:vAlign w:val="bottom"/>
          </w:tcPr>
          <w:p w14:paraId="5BCCBA5E" w14:textId="77777777" w:rsidR="00BA10BA" w:rsidRDefault="00BA10BA" w:rsidP="007530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5816837C" w14:textId="77777777" w:rsidR="00BA10BA" w:rsidRDefault="00BA10BA" w:rsidP="007530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A10BA" w14:paraId="1EE1BC40" w14:textId="77777777" w:rsidTr="00E5724B">
        <w:trPr>
          <w:trHeight w:val="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BAB55" w14:textId="77777777" w:rsidR="00BA10BA" w:rsidRDefault="00BA10BA" w:rsidP="007530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8B1AB" w14:textId="77777777" w:rsidR="00BA10BA" w:rsidRDefault="00BA10BA" w:rsidP="007530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4EC81" w14:textId="77777777" w:rsidR="00BA10BA" w:rsidRDefault="00BA10BA" w:rsidP="007530E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4FF9D3E" w14:textId="77777777" w:rsidR="00024C7A" w:rsidRDefault="00024C7A">
      <w:pPr>
        <w:spacing w:line="23" w:lineRule="exact"/>
        <w:rPr>
          <w:sz w:val="24"/>
          <w:szCs w:val="24"/>
        </w:rPr>
      </w:pPr>
    </w:p>
    <w:p w14:paraId="6D4043FD" w14:textId="77777777" w:rsidR="007530E1" w:rsidRDefault="007530E1">
      <w:pPr>
        <w:spacing w:line="237" w:lineRule="auto"/>
        <w:ind w:left="360" w:right="160"/>
        <w:jc w:val="both"/>
        <w:rPr>
          <w:rFonts w:ascii="Arial" w:eastAsia="Arial" w:hAnsi="Arial" w:cs="Arial"/>
          <w:sz w:val="16"/>
          <w:szCs w:val="16"/>
        </w:rPr>
      </w:pPr>
    </w:p>
    <w:p w14:paraId="557D3366" w14:textId="77777777" w:rsidR="007530E1" w:rsidRPr="00BD55A0" w:rsidRDefault="00BD55A0">
      <w:pPr>
        <w:spacing w:line="237" w:lineRule="auto"/>
        <w:ind w:left="360" w:right="160"/>
        <w:jc w:val="both"/>
        <w:rPr>
          <w:rFonts w:ascii="Arial" w:eastAsia="Arial" w:hAnsi="Arial" w:cs="Arial"/>
          <w:b/>
          <w:sz w:val="20"/>
          <w:szCs w:val="20"/>
        </w:rPr>
      </w:pPr>
      <w:r w:rsidRPr="00BD55A0">
        <w:rPr>
          <w:rFonts w:ascii="Arial" w:eastAsia="Arial" w:hAnsi="Arial" w:cs="Arial"/>
          <w:b/>
          <w:sz w:val="20"/>
          <w:szCs w:val="20"/>
        </w:rPr>
        <w:t xml:space="preserve">Nota </w:t>
      </w:r>
      <w:r w:rsidR="00BA10BA">
        <w:rPr>
          <w:rFonts w:ascii="Arial" w:eastAsia="Arial" w:hAnsi="Arial" w:cs="Arial"/>
          <w:b/>
          <w:sz w:val="20"/>
          <w:szCs w:val="20"/>
        </w:rPr>
        <w:t>4</w:t>
      </w:r>
      <w:r w:rsidRPr="00BD55A0">
        <w:rPr>
          <w:rFonts w:ascii="Arial" w:eastAsia="Arial" w:hAnsi="Arial" w:cs="Arial"/>
          <w:b/>
          <w:sz w:val="20"/>
          <w:szCs w:val="20"/>
        </w:rPr>
        <w:t>:</w:t>
      </w:r>
    </w:p>
    <w:p w14:paraId="3F29BEE0" w14:textId="77777777" w:rsidR="007530E1" w:rsidRDefault="00BD55A0">
      <w:pPr>
        <w:spacing w:line="237" w:lineRule="auto"/>
        <w:ind w:left="360" w:right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</w:t>
      </w:r>
      <w:r w:rsidRPr="00BD55A0">
        <w:rPr>
          <w:rFonts w:ascii="Arial" w:eastAsia="Arial" w:hAnsi="Arial" w:cs="Arial"/>
          <w:b/>
          <w:sz w:val="20"/>
          <w:szCs w:val="20"/>
        </w:rPr>
        <w:t>Tabla 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530E1">
        <w:rPr>
          <w:rFonts w:ascii="Arial" w:eastAsia="Arial" w:hAnsi="Arial" w:cs="Arial"/>
          <w:sz w:val="20"/>
          <w:szCs w:val="20"/>
        </w:rPr>
        <w:t>comprende l</w:t>
      </w:r>
      <w:r w:rsidR="00C66425" w:rsidRPr="007530E1">
        <w:rPr>
          <w:rFonts w:ascii="Arial" w:eastAsia="Arial" w:hAnsi="Arial" w:cs="Arial"/>
          <w:sz w:val="20"/>
          <w:szCs w:val="20"/>
        </w:rPr>
        <w:t xml:space="preserve">a tasa administrativa del Centro </w:t>
      </w:r>
      <w:r>
        <w:rPr>
          <w:rFonts w:ascii="Arial" w:eastAsia="Arial" w:hAnsi="Arial" w:cs="Arial"/>
          <w:sz w:val="20"/>
          <w:szCs w:val="20"/>
        </w:rPr>
        <w:t>sumada a</w:t>
      </w:r>
      <w:r w:rsidR="007530E1">
        <w:rPr>
          <w:rFonts w:ascii="Arial" w:eastAsia="Arial" w:hAnsi="Arial" w:cs="Arial"/>
          <w:sz w:val="20"/>
          <w:szCs w:val="20"/>
        </w:rPr>
        <w:t xml:space="preserve"> los honorarios del conciliador.</w:t>
      </w:r>
    </w:p>
    <w:p w14:paraId="3F8C63A7" w14:textId="77777777" w:rsidR="007530E1" w:rsidRDefault="007530E1">
      <w:pPr>
        <w:spacing w:line="237" w:lineRule="auto"/>
        <w:ind w:left="360" w:right="160"/>
        <w:jc w:val="both"/>
        <w:rPr>
          <w:rFonts w:ascii="Arial" w:eastAsia="Arial" w:hAnsi="Arial" w:cs="Arial"/>
          <w:sz w:val="20"/>
          <w:szCs w:val="20"/>
        </w:rPr>
      </w:pPr>
    </w:p>
    <w:p w14:paraId="07D7D410" w14:textId="77777777" w:rsidR="00BD55A0" w:rsidRPr="00BD55A0" w:rsidRDefault="00BD55A0">
      <w:pPr>
        <w:spacing w:line="237" w:lineRule="auto"/>
        <w:ind w:left="360" w:right="160"/>
        <w:jc w:val="both"/>
        <w:rPr>
          <w:rFonts w:ascii="Arial" w:eastAsia="Arial" w:hAnsi="Arial" w:cs="Arial"/>
          <w:b/>
          <w:sz w:val="20"/>
          <w:szCs w:val="20"/>
        </w:rPr>
      </w:pPr>
      <w:r w:rsidRPr="00BD55A0">
        <w:rPr>
          <w:rFonts w:ascii="Arial" w:eastAsia="Arial" w:hAnsi="Arial" w:cs="Arial"/>
          <w:b/>
          <w:sz w:val="20"/>
          <w:szCs w:val="20"/>
        </w:rPr>
        <w:t xml:space="preserve">Nota </w:t>
      </w:r>
      <w:r w:rsidR="00BA10BA">
        <w:rPr>
          <w:rFonts w:ascii="Arial" w:eastAsia="Arial" w:hAnsi="Arial" w:cs="Arial"/>
          <w:b/>
          <w:sz w:val="20"/>
          <w:szCs w:val="20"/>
        </w:rPr>
        <w:t>5</w:t>
      </w:r>
      <w:r w:rsidRPr="00BD55A0">
        <w:rPr>
          <w:rFonts w:ascii="Arial" w:eastAsia="Arial" w:hAnsi="Arial" w:cs="Arial"/>
          <w:b/>
          <w:sz w:val="20"/>
          <w:szCs w:val="20"/>
        </w:rPr>
        <w:t>:</w:t>
      </w:r>
    </w:p>
    <w:p w14:paraId="7DEF2DD8" w14:textId="77777777" w:rsidR="007530E1" w:rsidRDefault="007530E1">
      <w:pPr>
        <w:spacing w:line="237" w:lineRule="auto"/>
        <w:ind w:left="360" w:right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pago de 700 soles correspondiente a la solicitud de conciliación se descontará de los montos indicados en la tabla 1. </w:t>
      </w:r>
      <w:r w:rsidR="00BD55A0">
        <w:rPr>
          <w:rFonts w:ascii="Arial" w:eastAsia="Arial" w:hAnsi="Arial" w:cs="Arial"/>
          <w:sz w:val="20"/>
          <w:szCs w:val="20"/>
        </w:rPr>
        <w:t xml:space="preserve">El saldo de la tasa administrativa y honorarios </w:t>
      </w:r>
      <w:r w:rsidR="00396902">
        <w:rPr>
          <w:rFonts w:ascii="Arial" w:eastAsia="Arial" w:hAnsi="Arial" w:cs="Arial"/>
          <w:sz w:val="20"/>
          <w:szCs w:val="20"/>
        </w:rPr>
        <w:t xml:space="preserve">del </w:t>
      </w:r>
      <w:r w:rsidR="00BD55A0">
        <w:rPr>
          <w:rFonts w:ascii="Arial" w:eastAsia="Arial" w:hAnsi="Arial" w:cs="Arial"/>
          <w:sz w:val="20"/>
          <w:szCs w:val="20"/>
        </w:rPr>
        <w:t xml:space="preserve">conciliador deberá pagarse en la primera sesión convocada. </w:t>
      </w:r>
    </w:p>
    <w:p w14:paraId="5BBEB4F9" w14:textId="77777777" w:rsidR="007530E1" w:rsidRDefault="007530E1">
      <w:pPr>
        <w:spacing w:line="237" w:lineRule="auto"/>
        <w:ind w:left="360" w:right="160"/>
        <w:jc w:val="both"/>
        <w:rPr>
          <w:rFonts w:ascii="Arial" w:eastAsia="Arial" w:hAnsi="Arial" w:cs="Arial"/>
          <w:sz w:val="20"/>
          <w:szCs w:val="20"/>
        </w:rPr>
      </w:pPr>
    </w:p>
    <w:p w14:paraId="3E3197E3" w14:textId="77777777" w:rsidR="007530E1" w:rsidRDefault="007530E1">
      <w:pPr>
        <w:spacing w:line="237" w:lineRule="auto"/>
        <w:ind w:left="360" w:right="160"/>
        <w:jc w:val="both"/>
        <w:rPr>
          <w:rFonts w:ascii="Arial" w:eastAsia="Arial" w:hAnsi="Arial" w:cs="Arial"/>
          <w:sz w:val="20"/>
          <w:szCs w:val="20"/>
        </w:rPr>
      </w:pPr>
    </w:p>
    <w:p w14:paraId="0F9CBABB" w14:textId="77777777" w:rsidR="00024C7A" w:rsidRPr="007530E1" w:rsidRDefault="007530E1">
      <w:pPr>
        <w:spacing w:line="237" w:lineRule="auto"/>
        <w:ind w:left="3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0AB4548E" w14:textId="77777777" w:rsidR="00024C7A" w:rsidRDefault="00C66425">
      <w:pPr>
        <w:ind w:left="748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noProof/>
          <w:sz w:val="12"/>
          <w:szCs w:val="12"/>
        </w:rPr>
        <w:drawing>
          <wp:anchor distT="0" distB="0" distL="114300" distR="114300" simplePos="0" relativeHeight="251658240" behindDoc="1" locked="0" layoutInCell="0" allowOverlap="1" wp14:anchorId="7A5AD612" wp14:editId="09D37744">
            <wp:simplePos x="0" y="0"/>
            <wp:positionH relativeFrom="page">
              <wp:posOffset>514350</wp:posOffset>
            </wp:positionH>
            <wp:positionV relativeFrom="page">
              <wp:posOffset>99695</wp:posOffset>
            </wp:positionV>
            <wp:extent cx="1170940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1C7D0A" w14:textId="77777777" w:rsidR="00024C7A" w:rsidRDefault="00C664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930F99" wp14:editId="74CA1448">
                <wp:simplePos x="0" y="0"/>
                <wp:positionH relativeFrom="column">
                  <wp:posOffset>-689610</wp:posOffset>
                </wp:positionH>
                <wp:positionV relativeFrom="paragraph">
                  <wp:posOffset>167640</wp:posOffset>
                </wp:positionV>
                <wp:extent cx="71628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E20D0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13.2pt" to="509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" o:allowincell="f" filled="t" strokecolor="#497dba" strokeweight=".72pt">
                <v:stroke joinstyle="miter"/>
                <o:lock v:ext="edit" shapetype="f"/>
              </v:line>
            </w:pict>
          </mc:Fallback>
        </mc:AlternateContent>
      </w:r>
    </w:p>
    <w:p w14:paraId="36F5BDFA" w14:textId="77777777" w:rsidR="00024C7A" w:rsidRDefault="00024C7A">
      <w:pPr>
        <w:spacing w:line="200" w:lineRule="exact"/>
        <w:rPr>
          <w:sz w:val="20"/>
          <w:szCs w:val="20"/>
        </w:rPr>
      </w:pPr>
    </w:p>
    <w:p w14:paraId="0C85F564" w14:textId="77777777" w:rsidR="00024C7A" w:rsidRDefault="00024C7A">
      <w:pPr>
        <w:spacing w:line="205" w:lineRule="exact"/>
        <w:rPr>
          <w:sz w:val="20"/>
          <w:szCs w:val="20"/>
        </w:rPr>
      </w:pPr>
    </w:p>
    <w:p w14:paraId="0A23C171" w14:textId="77777777" w:rsidR="00024C7A" w:rsidRDefault="00C66425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Tarifario de servicios adicionales</w:t>
      </w:r>
    </w:p>
    <w:p w14:paraId="18C0C3CD" w14:textId="77777777" w:rsidR="00024C7A" w:rsidRDefault="00024C7A">
      <w:pPr>
        <w:spacing w:line="58" w:lineRule="exact"/>
        <w:rPr>
          <w:sz w:val="20"/>
          <w:szCs w:val="20"/>
        </w:rPr>
      </w:pPr>
    </w:p>
    <w:p w14:paraId="36244858" w14:textId="77777777" w:rsidR="00024C7A" w:rsidRDefault="00C66425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(Cifras en soles)</w:t>
      </w:r>
    </w:p>
    <w:p w14:paraId="28F82CA4" w14:textId="77777777" w:rsidR="00024C7A" w:rsidRDefault="00024C7A">
      <w:pPr>
        <w:spacing w:line="20" w:lineRule="exact"/>
        <w:rPr>
          <w:sz w:val="20"/>
          <w:szCs w:val="20"/>
        </w:rPr>
      </w:pPr>
    </w:p>
    <w:p w14:paraId="53D54CCB" w14:textId="77777777" w:rsidR="00024C7A" w:rsidRDefault="00024C7A">
      <w:pPr>
        <w:spacing w:line="396" w:lineRule="exact"/>
        <w:rPr>
          <w:sz w:val="20"/>
          <w:szCs w:val="20"/>
        </w:rPr>
      </w:pPr>
    </w:p>
    <w:p w14:paraId="38EFF0F2" w14:textId="77777777" w:rsidR="00024C7A" w:rsidRDefault="00C66425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Tasa por</w:t>
      </w:r>
      <w:r w:rsidR="00BD55A0">
        <w:rPr>
          <w:rFonts w:ascii="Calibri" w:eastAsia="Calibri" w:hAnsi="Calibri" w:cs="Calibri"/>
          <w:b/>
          <w:bCs/>
          <w:color w:val="FFFFFF"/>
        </w:rPr>
        <w:t xml:space="preserve"> copia certificada del Acta de Conciliación</w:t>
      </w:r>
    </w:p>
    <w:p w14:paraId="67FB4EA6" w14:textId="77777777" w:rsidR="00024C7A" w:rsidRDefault="00BD55A0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a página del expediente</w:t>
      </w:r>
    </w:p>
    <w:p w14:paraId="2F05353C" w14:textId="77777777" w:rsidR="00024C7A" w:rsidRDefault="00024C7A">
      <w:pPr>
        <w:spacing w:line="200" w:lineRule="exact"/>
        <w:rPr>
          <w:sz w:val="20"/>
          <w:szCs w:val="20"/>
        </w:rPr>
      </w:pPr>
    </w:p>
    <w:p w14:paraId="75D80D18" w14:textId="77777777" w:rsidR="00024C7A" w:rsidRDefault="00024C7A">
      <w:pPr>
        <w:spacing w:line="309" w:lineRule="exact"/>
        <w:rPr>
          <w:sz w:val="20"/>
          <w:szCs w:val="20"/>
        </w:rPr>
      </w:pPr>
    </w:p>
    <w:p w14:paraId="7C7B4ACD" w14:textId="77777777" w:rsidR="00024C7A" w:rsidRDefault="00C664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778F4BD" wp14:editId="46519D66">
            <wp:simplePos x="0" y="0"/>
            <wp:positionH relativeFrom="column">
              <wp:posOffset>520700</wp:posOffset>
            </wp:positionH>
            <wp:positionV relativeFrom="paragraph">
              <wp:posOffset>205105</wp:posOffset>
            </wp:positionV>
            <wp:extent cx="4967605" cy="6642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F188B2" w14:textId="77777777" w:rsidR="00024C7A" w:rsidRDefault="00BD55A0">
      <w:pPr>
        <w:spacing w:line="386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15CFA1" w14:textId="77777777" w:rsidR="00024C7A" w:rsidRDefault="00C66425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Tasa por copia certificada</w:t>
      </w:r>
    </w:p>
    <w:p w14:paraId="78CB51D0" w14:textId="77777777" w:rsidR="00024C7A" w:rsidRDefault="00024C7A">
      <w:pPr>
        <w:spacing w:line="372" w:lineRule="exact"/>
        <w:rPr>
          <w:sz w:val="20"/>
          <w:szCs w:val="20"/>
        </w:rPr>
      </w:pPr>
    </w:p>
    <w:p w14:paraId="2B0EA25B" w14:textId="66B8DAE3" w:rsidR="00024C7A" w:rsidRDefault="00C66425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Monto por cada copia certificada: </w:t>
      </w:r>
      <w:r w:rsidR="00BD7016"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</w:rPr>
        <w:t xml:space="preserve"> no incluye IGV</w:t>
      </w:r>
    </w:p>
    <w:p w14:paraId="6B775865" w14:textId="77777777" w:rsidR="00024C7A" w:rsidRDefault="00024C7A">
      <w:pPr>
        <w:spacing w:line="20" w:lineRule="exact"/>
        <w:rPr>
          <w:sz w:val="20"/>
          <w:szCs w:val="20"/>
        </w:rPr>
      </w:pPr>
    </w:p>
    <w:p w14:paraId="5C8704A3" w14:textId="77777777" w:rsidR="00024C7A" w:rsidRDefault="00024C7A">
      <w:pPr>
        <w:spacing w:line="388" w:lineRule="exact"/>
        <w:rPr>
          <w:sz w:val="20"/>
          <w:szCs w:val="20"/>
        </w:rPr>
      </w:pPr>
    </w:p>
    <w:p w14:paraId="42C9DB6C" w14:textId="77777777" w:rsidR="00024C7A" w:rsidRDefault="00C66425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Tasa por copia certificada a solicitud del Poder</w:t>
      </w:r>
    </w:p>
    <w:p w14:paraId="54F3A1E3" w14:textId="77777777" w:rsidR="00024C7A" w:rsidRDefault="00024C7A">
      <w:pPr>
        <w:spacing w:line="67" w:lineRule="exact"/>
        <w:rPr>
          <w:sz w:val="20"/>
          <w:szCs w:val="20"/>
        </w:rPr>
      </w:pPr>
    </w:p>
    <w:p w14:paraId="219671A2" w14:textId="77777777" w:rsidR="00024C7A" w:rsidRDefault="00C66425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Judicial para recurso de anulación</w:t>
      </w:r>
    </w:p>
    <w:p w14:paraId="23922A79" w14:textId="77777777" w:rsidR="00024C7A" w:rsidRDefault="00024C7A">
      <w:pPr>
        <w:spacing w:line="168" w:lineRule="exact"/>
        <w:rPr>
          <w:sz w:val="20"/>
          <w:szCs w:val="20"/>
        </w:rPr>
      </w:pPr>
    </w:p>
    <w:p w14:paraId="39741689" w14:textId="77777777" w:rsidR="00024C7A" w:rsidRDefault="00024C7A">
      <w:pPr>
        <w:spacing w:line="200" w:lineRule="exact"/>
        <w:rPr>
          <w:sz w:val="20"/>
          <w:szCs w:val="20"/>
        </w:rPr>
      </w:pPr>
    </w:p>
    <w:sectPr w:rsidR="00024C7A">
      <w:pgSz w:w="12240" w:h="15840"/>
      <w:pgMar w:top="670" w:right="1320" w:bottom="1440" w:left="142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2AE"/>
    <w:multiLevelType w:val="hybridMultilevel"/>
    <w:tmpl w:val="8C0E57AA"/>
    <w:lvl w:ilvl="0" w:tplc="824C0F1E">
      <w:start w:val="1"/>
      <w:numFmt w:val="bullet"/>
      <w:lvlText w:val=""/>
      <w:lvlJc w:val="left"/>
    </w:lvl>
    <w:lvl w:ilvl="1" w:tplc="60AAE5C2">
      <w:numFmt w:val="decimal"/>
      <w:lvlText w:val=""/>
      <w:lvlJc w:val="left"/>
    </w:lvl>
    <w:lvl w:ilvl="2" w:tplc="BF7EFEF0">
      <w:numFmt w:val="decimal"/>
      <w:lvlText w:val=""/>
      <w:lvlJc w:val="left"/>
    </w:lvl>
    <w:lvl w:ilvl="3" w:tplc="D9BCB0DE">
      <w:numFmt w:val="decimal"/>
      <w:lvlText w:val=""/>
      <w:lvlJc w:val="left"/>
    </w:lvl>
    <w:lvl w:ilvl="4" w:tplc="B9B602AA">
      <w:numFmt w:val="decimal"/>
      <w:lvlText w:val=""/>
      <w:lvlJc w:val="left"/>
    </w:lvl>
    <w:lvl w:ilvl="5" w:tplc="9B6ABDAC">
      <w:numFmt w:val="decimal"/>
      <w:lvlText w:val=""/>
      <w:lvlJc w:val="left"/>
    </w:lvl>
    <w:lvl w:ilvl="6" w:tplc="ED94E454">
      <w:numFmt w:val="decimal"/>
      <w:lvlText w:val=""/>
      <w:lvlJc w:val="left"/>
    </w:lvl>
    <w:lvl w:ilvl="7" w:tplc="F60A7A30">
      <w:numFmt w:val="decimal"/>
      <w:lvlText w:val=""/>
      <w:lvlJc w:val="left"/>
    </w:lvl>
    <w:lvl w:ilvl="8" w:tplc="F508E2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7A"/>
    <w:rsid w:val="00024C7A"/>
    <w:rsid w:val="000E054A"/>
    <w:rsid w:val="00396902"/>
    <w:rsid w:val="003F033B"/>
    <w:rsid w:val="006D767B"/>
    <w:rsid w:val="007530E1"/>
    <w:rsid w:val="00AF2275"/>
    <w:rsid w:val="00B860B4"/>
    <w:rsid w:val="00BA10BA"/>
    <w:rsid w:val="00BD55A0"/>
    <w:rsid w:val="00BD7016"/>
    <w:rsid w:val="00C66425"/>
    <w:rsid w:val="00CC1D29"/>
    <w:rsid w:val="00E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9A7F1"/>
  <w15:docId w15:val="{593546FE-1E4E-4084-B907-4C3EE14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6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0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uispomaelia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ori@pucp.edu.p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</cp:lastModifiedBy>
  <cp:revision>5</cp:revision>
  <dcterms:created xsi:type="dcterms:W3CDTF">2019-06-06T16:16:00Z</dcterms:created>
  <dcterms:modified xsi:type="dcterms:W3CDTF">2020-08-13T01:44:00Z</dcterms:modified>
</cp:coreProperties>
</file>